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980015" w:rsidRPr="00980015">
        <w:rPr>
          <w:rFonts w:ascii="Arial" w:hAnsi="Arial" w:cs="Arial"/>
          <w:b/>
          <w:sz w:val="24"/>
          <w:szCs w:val="24"/>
          <w:lang w:eastAsia="ja-JP"/>
        </w:rPr>
        <w:t>1577</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47FA8">
        <w:rPr>
          <w:rFonts w:ascii="Arial" w:hAnsi="Arial" w:cs="Arial"/>
          <w:color w:val="FF0000"/>
          <w:lang w:eastAsia="ja-JP"/>
        </w:rPr>
        <w:t>9.3.3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D168D" w:rsidRPr="008836AC" w:rsidTr="00871653">
        <w:tc>
          <w:tcPr>
            <w:tcW w:w="2436" w:type="dxa"/>
            <w:shd w:val="clear" w:color="auto" w:fill="auto"/>
          </w:tcPr>
          <w:p w:rsidR="006D168D" w:rsidRPr="008836AC" w:rsidRDefault="006D168D" w:rsidP="006D168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D168D" w:rsidRPr="008836AC" w:rsidRDefault="006D168D" w:rsidP="006D168D">
            <w:pPr>
              <w:tabs>
                <w:tab w:val="left" w:pos="567"/>
              </w:tabs>
              <w:spacing w:after="0"/>
              <w:rPr>
                <w:rFonts w:ascii="Arial" w:hAnsi="Arial" w:cs="Arial"/>
              </w:rPr>
            </w:pPr>
            <w:r w:rsidRPr="00EE470E">
              <w:rPr>
                <w:rFonts w:ascii="Arial" w:hAnsi="Arial" w:cs="Arial"/>
              </w:rPr>
              <w:t>High power UE (power class 2) for EN-DC (1 LTE FDD band + 1 NR TDD band)</w:t>
            </w:r>
          </w:p>
        </w:tc>
      </w:tr>
      <w:tr w:rsidR="006D168D" w:rsidRPr="008836AC" w:rsidTr="00871653">
        <w:tc>
          <w:tcPr>
            <w:tcW w:w="2436" w:type="dxa"/>
            <w:shd w:val="clear" w:color="auto" w:fill="auto"/>
          </w:tcPr>
          <w:p w:rsidR="006D168D" w:rsidRPr="008836AC" w:rsidRDefault="006D168D" w:rsidP="006D168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6D168D" w:rsidRPr="006D168D" w:rsidRDefault="006D168D" w:rsidP="006D168D">
            <w:pPr>
              <w:tabs>
                <w:tab w:val="left" w:pos="567"/>
              </w:tabs>
              <w:spacing w:after="0"/>
              <w:rPr>
                <w:rFonts w:ascii="Arial" w:hAnsi="Arial" w:cs="Arial"/>
              </w:rPr>
            </w:pPr>
            <w:r>
              <w:rPr>
                <w:rFonts w:ascii="Arial" w:hAnsi="Arial" w:cs="Arial"/>
              </w:rPr>
              <w:t>Study Item</w:t>
            </w:r>
            <w:r w:rsidRPr="008836AC">
              <w:rPr>
                <w:rFonts w:ascii="Arial" w:hAnsi="Arial" w:cs="Arial"/>
              </w:rPr>
              <w:t>:</w:t>
            </w:r>
            <w:r w:rsidRPr="006D168D">
              <w:rPr>
                <w:rFonts w:ascii="Arial" w:hAnsi="Arial" w:cs="Arial" w:hint="eastAsia"/>
              </w:rPr>
              <w:t xml:space="preserve"> </w:t>
            </w:r>
          </w:p>
          <w:p w:rsidR="006D168D" w:rsidRPr="008836AC" w:rsidRDefault="006D168D" w:rsidP="006D168D">
            <w:pPr>
              <w:tabs>
                <w:tab w:val="left" w:pos="567"/>
              </w:tabs>
              <w:spacing w:after="0"/>
              <w:rPr>
                <w:rFonts w:ascii="Arial" w:hAnsi="Arial" w:cs="Arial"/>
              </w:rPr>
            </w:pPr>
            <w:r w:rsidRPr="007B33C4">
              <w:rPr>
                <w:rFonts w:ascii="Arial" w:hAnsi="Arial" w:cs="Arial"/>
                <w:color w:val="FF0000"/>
              </w:rPr>
              <w:t>No</w:t>
            </w:r>
          </w:p>
        </w:tc>
        <w:tc>
          <w:tcPr>
            <w:tcW w:w="1842" w:type="dxa"/>
          </w:tcPr>
          <w:p w:rsidR="006D168D" w:rsidRPr="006D168D" w:rsidRDefault="006D168D" w:rsidP="006D168D">
            <w:pPr>
              <w:tabs>
                <w:tab w:val="left" w:pos="567"/>
              </w:tabs>
              <w:spacing w:after="0"/>
              <w:rPr>
                <w:rFonts w:ascii="Arial" w:hAnsi="Arial" w:cs="Arial"/>
              </w:rPr>
            </w:pPr>
            <w:r w:rsidRPr="00871653">
              <w:rPr>
                <w:rFonts w:ascii="Arial" w:hAnsi="Arial" w:cs="Arial"/>
              </w:rPr>
              <w:t>Core part:</w:t>
            </w:r>
            <w:r w:rsidRPr="006D168D">
              <w:rPr>
                <w:rFonts w:ascii="Arial" w:hAnsi="Arial" w:cs="Arial"/>
              </w:rPr>
              <w:t xml:space="preserve"> </w:t>
            </w:r>
          </w:p>
          <w:p w:rsidR="006D168D" w:rsidRPr="006D168D" w:rsidRDefault="006D168D" w:rsidP="006D168D">
            <w:pPr>
              <w:tabs>
                <w:tab w:val="left" w:pos="567"/>
              </w:tabs>
              <w:spacing w:after="0"/>
              <w:rPr>
                <w:rFonts w:ascii="Arial" w:hAnsi="Arial" w:cs="Arial"/>
              </w:rPr>
            </w:pPr>
            <w:r w:rsidRPr="007B33C4">
              <w:rPr>
                <w:rFonts w:ascii="Arial" w:hAnsi="Arial" w:cs="Arial" w:hint="eastAsia"/>
                <w:color w:val="FF0000"/>
              </w:rPr>
              <w:t>Yes</w:t>
            </w:r>
          </w:p>
        </w:tc>
        <w:tc>
          <w:tcPr>
            <w:tcW w:w="2309" w:type="dxa"/>
            <w:gridSpan w:val="2"/>
          </w:tcPr>
          <w:p w:rsidR="006D168D" w:rsidRPr="008836AC" w:rsidRDefault="006D168D" w:rsidP="006D168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6D168D" w:rsidRPr="006D168D" w:rsidRDefault="006D168D" w:rsidP="006D168D">
            <w:pPr>
              <w:tabs>
                <w:tab w:val="left" w:pos="567"/>
              </w:tabs>
              <w:spacing w:after="0"/>
              <w:rPr>
                <w:rFonts w:ascii="Arial" w:hAnsi="Arial" w:cs="Arial"/>
              </w:rPr>
            </w:pPr>
            <w:r w:rsidRPr="007B33C4">
              <w:rPr>
                <w:rFonts w:ascii="Arial" w:hAnsi="Arial" w:cs="Arial"/>
                <w:color w:val="FF0000"/>
              </w:rPr>
              <w:t>No</w:t>
            </w:r>
          </w:p>
        </w:tc>
        <w:tc>
          <w:tcPr>
            <w:tcW w:w="1653" w:type="dxa"/>
          </w:tcPr>
          <w:p w:rsidR="006D168D" w:rsidRPr="008836AC" w:rsidRDefault="006D168D" w:rsidP="006D168D">
            <w:pPr>
              <w:tabs>
                <w:tab w:val="left" w:pos="567"/>
              </w:tabs>
              <w:spacing w:after="0"/>
              <w:rPr>
                <w:rFonts w:ascii="Arial" w:hAnsi="Arial" w:cs="Arial"/>
              </w:rPr>
            </w:pPr>
            <w:r w:rsidRPr="008836AC">
              <w:rPr>
                <w:rFonts w:ascii="Arial" w:hAnsi="Arial" w:cs="Arial"/>
              </w:rPr>
              <w:t>Testing part:</w:t>
            </w:r>
          </w:p>
          <w:p w:rsidR="006D168D" w:rsidRPr="006D168D" w:rsidRDefault="006D168D" w:rsidP="006D168D">
            <w:pPr>
              <w:tabs>
                <w:tab w:val="left" w:pos="567"/>
              </w:tabs>
              <w:spacing w:after="0"/>
              <w:rPr>
                <w:rFonts w:ascii="Arial" w:hAnsi="Arial" w:cs="Arial"/>
              </w:rPr>
            </w:pPr>
            <w:r w:rsidRPr="007B33C4">
              <w:rPr>
                <w:rFonts w:ascii="Arial" w:hAnsi="Arial" w:cs="Arial" w:hint="eastAsia"/>
                <w:color w:val="FF0000"/>
              </w:rPr>
              <w:t>No</w:t>
            </w:r>
          </w:p>
        </w:tc>
      </w:tr>
      <w:tr w:rsidR="006D168D" w:rsidRPr="008836AC" w:rsidTr="00871653">
        <w:tc>
          <w:tcPr>
            <w:tcW w:w="2436" w:type="dxa"/>
          </w:tcPr>
          <w:p w:rsidR="006D168D" w:rsidRPr="008836AC" w:rsidRDefault="006D168D" w:rsidP="006D168D">
            <w:pPr>
              <w:tabs>
                <w:tab w:val="left" w:pos="567"/>
              </w:tabs>
              <w:spacing w:after="0"/>
              <w:rPr>
                <w:rFonts w:ascii="Arial" w:hAnsi="Arial" w:cs="Arial"/>
                <w:b/>
              </w:rPr>
            </w:pPr>
            <w:r w:rsidRPr="008836AC">
              <w:rPr>
                <w:rFonts w:ascii="Arial" w:hAnsi="Arial" w:cs="Arial"/>
                <w:b/>
              </w:rPr>
              <w:t>Acronym</w:t>
            </w:r>
          </w:p>
        </w:tc>
        <w:tc>
          <w:tcPr>
            <w:tcW w:w="7650" w:type="dxa"/>
            <w:gridSpan w:val="5"/>
          </w:tcPr>
          <w:p w:rsidR="006D168D" w:rsidRPr="008836AC" w:rsidRDefault="006D168D" w:rsidP="006D168D">
            <w:pPr>
              <w:tabs>
                <w:tab w:val="left" w:pos="567"/>
              </w:tabs>
              <w:spacing w:after="0"/>
              <w:rPr>
                <w:rFonts w:ascii="Arial" w:hAnsi="Arial" w:cs="Arial"/>
              </w:rPr>
            </w:pPr>
            <w:r w:rsidRPr="0087217C">
              <w:rPr>
                <w:rFonts w:ascii="Arial" w:hAnsi="Arial" w:cs="Arial"/>
              </w:rPr>
              <w:t>ENDC_UE_PC2_FDD_TDD-Core</w:t>
            </w:r>
          </w:p>
        </w:tc>
      </w:tr>
      <w:tr w:rsidR="006D168D" w:rsidRPr="008836AC" w:rsidTr="00871653">
        <w:tc>
          <w:tcPr>
            <w:tcW w:w="2436" w:type="dxa"/>
          </w:tcPr>
          <w:p w:rsidR="006D168D" w:rsidRPr="008836AC" w:rsidRDefault="006D168D" w:rsidP="006D168D">
            <w:pPr>
              <w:tabs>
                <w:tab w:val="left" w:pos="567"/>
              </w:tabs>
              <w:spacing w:after="0"/>
              <w:rPr>
                <w:rFonts w:ascii="Arial" w:hAnsi="Arial" w:cs="Arial"/>
                <w:b/>
              </w:rPr>
            </w:pPr>
            <w:r w:rsidRPr="008836AC">
              <w:rPr>
                <w:rFonts w:ascii="Arial" w:hAnsi="Arial" w:cs="Arial"/>
                <w:b/>
              </w:rPr>
              <w:t>Unique ID</w:t>
            </w:r>
          </w:p>
        </w:tc>
        <w:tc>
          <w:tcPr>
            <w:tcW w:w="7650" w:type="dxa"/>
            <w:gridSpan w:val="5"/>
          </w:tcPr>
          <w:p w:rsidR="006D168D" w:rsidRPr="008836AC" w:rsidRDefault="006D168D" w:rsidP="006D168D">
            <w:pPr>
              <w:tabs>
                <w:tab w:val="left" w:pos="567"/>
              </w:tabs>
              <w:spacing w:after="0"/>
              <w:rPr>
                <w:rFonts w:ascii="Arial" w:hAnsi="Arial" w:cs="Arial"/>
              </w:rPr>
            </w:pPr>
            <w:r w:rsidRPr="009F148E">
              <w:rPr>
                <w:rFonts w:ascii="Arial" w:hAnsi="Arial" w:cs="Arial"/>
              </w:rPr>
              <w:t>8</w:t>
            </w:r>
            <w:r>
              <w:rPr>
                <w:rFonts w:ascii="Arial" w:hAnsi="Arial" w:cs="Arial"/>
              </w:rPr>
              <w:t>60155</w:t>
            </w:r>
          </w:p>
        </w:tc>
      </w:tr>
      <w:tr w:rsidR="006D168D" w:rsidRPr="008836AC" w:rsidTr="00871653">
        <w:tc>
          <w:tcPr>
            <w:tcW w:w="2436" w:type="dxa"/>
          </w:tcPr>
          <w:p w:rsidR="006D168D" w:rsidRPr="008836AC" w:rsidRDefault="006D168D" w:rsidP="006D168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D168D" w:rsidRPr="008836AC" w:rsidRDefault="006D168D" w:rsidP="00557062">
            <w:pPr>
              <w:tabs>
                <w:tab w:val="left" w:pos="567"/>
              </w:tabs>
              <w:spacing w:after="0"/>
              <w:rPr>
                <w:rFonts w:ascii="Arial" w:hAnsi="Arial" w:cs="Arial"/>
              </w:rPr>
            </w:pPr>
            <w:r w:rsidRPr="00080813">
              <w:rPr>
                <w:rFonts w:ascii="Arial" w:hAnsi="Arial" w:cs="Arial"/>
              </w:rPr>
              <w:t>RP-</w:t>
            </w:r>
            <w:r w:rsidR="00557062" w:rsidRPr="00811F16">
              <w:rPr>
                <w:rFonts w:ascii="Arial" w:hAnsi="Arial" w:cs="Arial" w:hint="eastAsia"/>
              </w:rPr>
              <w:t>20</w:t>
            </w:r>
            <w:r w:rsidR="000A3CD8" w:rsidRPr="000A3CD8">
              <w:rPr>
                <w:rFonts w:ascii="Arial" w:hAnsi="Arial" w:cs="Arial"/>
              </w:rPr>
              <w:t>1578</w:t>
            </w:r>
          </w:p>
        </w:tc>
      </w:tr>
      <w:tr w:rsidR="006D168D" w:rsidRPr="008836AC" w:rsidTr="00871653">
        <w:tc>
          <w:tcPr>
            <w:tcW w:w="2436" w:type="dxa"/>
          </w:tcPr>
          <w:p w:rsidR="006D168D" w:rsidRDefault="006D168D" w:rsidP="006D168D">
            <w:pPr>
              <w:tabs>
                <w:tab w:val="left" w:pos="567"/>
              </w:tabs>
              <w:spacing w:after="0"/>
              <w:rPr>
                <w:rFonts w:ascii="Arial" w:hAnsi="Arial" w:cs="Arial"/>
                <w:b/>
              </w:rPr>
            </w:pPr>
            <w:r>
              <w:rPr>
                <w:rFonts w:ascii="Arial" w:hAnsi="Arial" w:cs="Arial"/>
                <w:b/>
              </w:rPr>
              <w:t>Target Completion Date</w:t>
            </w:r>
          </w:p>
          <w:p w:rsidR="006D168D" w:rsidRPr="008836AC" w:rsidRDefault="006D168D" w:rsidP="006D168D">
            <w:pPr>
              <w:tabs>
                <w:tab w:val="left" w:pos="567"/>
              </w:tabs>
              <w:spacing w:after="0"/>
              <w:rPr>
                <w:rFonts w:ascii="Arial" w:hAnsi="Arial" w:cs="Arial"/>
                <w:b/>
              </w:rPr>
            </w:pPr>
            <w:r>
              <w:rPr>
                <w:rFonts w:ascii="Arial" w:hAnsi="Arial" w:cs="Arial"/>
                <w:b/>
              </w:rPr>
              <w:t>(indicate if changed)</w:t>
            </w:r>
          </w:p>
        </w:tc>
        <w:tc>
          <w:tcPr>
            <w:tcW w:w="1846" w:type="dxa"/>
          </w:tcPr>
          <w:p w:rsidR="006D168D" w:rsidRDefault="006D168D" w:rsidP="006D168D">
            <w:pPr>
              <w:tabs>
                <w:tab w:val="left" w:pos="567"/>
              </w:tabs>
              <w:spacing w:after="0"/>
              <w:rPr>
                <w:rFonts w:ascii="Arial" w:hAnsi="Arial" w:cs="Arial"/>
              </w:rPr>
            </w:pPr>
            <w:r>
              <w:rPr>
                <w:rFonts w:ascii="Arial" w:hAnsi="Arial" w:cs="Arial"/>
              </w:rPr>
              <w:t xml:space="preserve">Study Item: </w:t>
            </w:r>
          </w:p>
          <w:p w:rsidR="006D168D" w:rsidRPr="008836AC" w:rsidRDefault="006D168D" w:rsidP="006D168D">
            <w:pPr>
              <w:tabs>
                <w:tab w:val="left" w:pos="567"/>
              </w:tabs>
              <w:spacing w:after="0"/>
              <w:rPr>
                <w:rFonts w:ascii="Arial" w:hAnsi="Arial" w:cs="Arial"/>
              </w:rPr>
            </w:pPr>
            <w:r w:rsidRPr="006D168D">
              <w:rPr>
                <w:rFonts w:ascii="Arial" w:hAnsi="Arial" w:cs="Arial"/>
              </w:rPr>
              <w:t>mm/</w:t>
            </w:r>
            <w:proofErr w:type="spellStart"/>
            <w:r w:rsidRPr="006D168D">
              <w:rPr>
                <w:rFonts w:ascii="Arial" w:hAnsi="Arial" w:cs="Arial"/>
              </w:rPr>
              <w:t>yyyy</w:t>
            </w:r>
            <w:proofErr w:type="spellEnd"/>
          </w:p>
        </w:tc>
        <w:tc>
          <w:tcPr>
            <w:tcW w:w="1842" w:type="dxa"/>
          </w:tcPr>
          <w:p w:rsidR="006D168D" w:rsidRPr="008836AC" w:rsidRDefault="006D168D" w:rsidP="006D168D">
            <w:pPr>
              <w:tabs>
                <w:tab w:val="left" w:pos="567"/>
              </w:tabs>
              <w:spacing w:after="0"/>
              <w:rPr>
                <w:rFonts w:ascii="Arial" w:hAnsi="Arial" w:cs="Arial"/>
              </w:rPr>
            </w:pPr>
            <w:r>
              <w:rPr>
                <w:rFonts w:ascii="Arial" w:hAnsi="Arial" w:cs="Arial"/>
              </w:rPr>
              <w:t xml:space="preserve">Core part: </w:t>
            </w:r>
            <w:r w:rsidRPr="006D168D">
              <w:rPr>
                <w:rFonts w:ascii="Arial" w:hAnsi="Arial" w:cs="Arial"/>
                <w:color w:val="00B050"/>
                <w:kern w:val="2"/>
                <w:sz w:val="21"/>
                <w:szCs w:val="22"/>
                <w:lang w:val="en-US" w:eastAsia="ja-JP"/>
              </w:rPr>
              <w:t>09/2020</w:t>
            </w:r>
          </w:p>
        </w:tc>
        <w:tc>
          <w:tcPr>
            <w:tcW w:w="2268" w:type="dxa"/>
          </w:tcPr>
          <w:p w:rsidR="006D168D" w:rsidRPr="008836AC" w:rsidRDefault="006D168D" w:rsidP="006D168D">
            <w:pPr>
              <w:tabs>
                <w:tab w:val="left" w:pos="567"/>
              </w:tabs>
              <w:spacing w:after="0"/>
              <w:rPr>
                <w:rFonts w:ascii="Arial" w:hAnsi="Arial" w:cs="Arial"/>
              </w:rPr>
            </w:pPr>
            <w:r>
              <w:rPr>
                <w:rFonts w:ascii="Arial" w:hAnsi="Arial" w:cs="Arial"/>
              </w:rPr>
              <w:t xml:space="preserve">Performance part: </w:t>
            </w:r>
            <w:r w:rsidRPr="006D168D">
              <w:rPr>
                <w:rFonts w:ascii="Arial" w:hAnsi="Arial" w:cs="Arial"/>
              </w:rPr>
              <w:t>mm/</w:t>
            </w:r>
            <w:proofErr w:type="spellStart"/>
            <w:r w:rsidRPr="006D168D">
              <w:rPr>
                <w:rFonts w:ascii="Arial" w:hAnsi="Arial" w:cs="Arial"/>
              </w:rPr>
              <w:t>yyyy</w:t>
            </w:r>
            <w:proofErr w:type="spellEnd"/>
          </w:p>
        </w:tc>
        <w:tc>
          <w:tcPr>
            <w:tcW w:w="1694" w:type="dxa"/>
            <w:gridSpan w:val="2"/>
          </w:tcPr>
          <w:p w:rsidR="006D168D" w:rsidRPr="006D168D" w:rsidRDefault="006D168D" w:rsidP="006D168D">
            <w:pPr>
              <w:tabs>
                <w:tab w:val="left" w:pos="567"/>
              </w:tabs>
              <w:spacing w:after="0"/>
              <w:rPr>
                <w:rFonts w:ascii="Arial" w:hAnsi="Arial" w:cs="Arial"/>
              </w:rPr>
            </w:pPr>
            <w:r w:rsidRPr="001F486F">
              <w:rPr>
                <w:rFonts w:ascii="Arial" w:hAnsi="Arial" w:cs="Arial"/>
              </w:rPr>
              <w:t xml:space="preserve">Testing part: </w:t>
            </w:r>
            <w:r w:rsidRPr="006D168D">
              <w:rPr>
                <w:rFonts w:ascii="Arial" w:hAnsi="Arial" w:cs="Arial"/>
              </w:rPr>
              <w:t>mm/</w:t>
            </w:r>
            <w:proofErr w:type="spellStart"/>
            <w:r w:rsidRPr="006D168D">
              <w:rPr>
                <w:rFonts w:ascii="Arial" w:hAnsi="Arial" w:cs="Arial"/>
              </w:rPr>
              <w:t>yyyy</w:t>
            </w:r>
            <w:proofErr w:type="spellEnd"/>
          </w:p>
        </w:tc>
      </w:tr>
      <w:tr w:rsidR="006D168D" w:rsidRPr="008836AC" w:rsidTr="00871653">
        <w:tc>
          <w:tcPr>
            <w:tcW w:w="2436" w:type="dxa"/>
          </w:tcPr>
          <w:p w:rsidR="006D168D" w:rsidRDefault="006D168D" w:rsidP="006D168D">
            <w:pPr>
              <w:tabs>
                <w:tab w:val="left" w:pos="567"/>
              </w:tabs>
              <w:spacing w:after="0"/>
              <w:rPr>
                <w:rFonts w:ascii="Arial" w:hAnsi="Arial" w:cs="Arial"/>
                <w:b/>
              </w:rPr>
            </w:pPr>
            <w:r>
              <w:rPr>
                <w:rFonts w:ascii="Arial" w:hAnsi="Arial" w:cs="Arial"/>
                <w:b/>
              </w:rPr>
              <w:t>Overall Completion level</w:t>
            </w:r>
          </w:p>
        </w:tc>
        <w:tc>
          <w:tcPr>
            <w:tcW w:w="1846" w:type="dxa"/>
          </w:tcPr>
          <w:p w:rsidR="006D168D" w:rsidRPr="006D168D" w:rsidRDefault="006D168D" w:rsidP="006D168D">
            <w:pPr>
              <w:tabs>
                <w:tab w:val="left" w:pos="567"/>
              </w:tabs>
              <w:spacing w:after="0"/>
              <w:rPr>
                <w:rFonts w:ascii="Arial" w:hAnsi="Arial" w:cs="Arial"/>
              </w:rPr>
            </w:pPr>
            <w:r w:rsidRPr="006D168D">
              <w:rPr>
                <w:rFonts w:ascii="Arial" w:hAnsi="Arial" w:cs="Arial"/>
              </w:rPr>
              <w:t xml:space="preserve">Study Item: </w:t>
            </w:r>
          </w:p>
          <w:p w:rsidR="006D168D" w:rsidRPr="008836AC" w:rsidRDefault="006D168D" w:rsidP="006D168D">
            <w:pPr>
              <w:tabs>
                <w:tab w:val="left" w:pos="567"/>
              </w:tabs>
              <w:spacing w:after="0"/>
              <w:rPr>
                <w:rFonts w:ascii="Arial" w:hAnsi="Arial" w:cs="Arial"/>
              </w:rPr>
            </w:pPr>
            <w:r w:rsidRPr="006D168D">
              <w:rPr>
                <w:rFonts w:ascii="Arial" w:hAnsi="Arial" w:cs="Arial" w:hint="eastAsia"/>
              </w:rPr>
              <w:t>xx %</w:t>
            </w:r>
          </w:p>
        </w:tc>
        <w:tc>
          <w:tcPr>
            <w:tcW w:w="1842" w:type="dxa"/>
          </w:tcPr>
          <w:p w:rsidR="006D168D" w:rsidRDefault="006D168D" w:rsidP="006D168D">
            <w:pPr>
              <w:tabs>
                <w:tab w:val="left" w:pos="567"/>
              </w:tabs>
              <w:spacing w:after="0"/>
              <w:rPr>
                <w:rFonts w:ascii="Arial" w:hAnsi="Arial" w:cs="Arial"/>
              </w:rPr>
            </w:pPr>
            <w:r>
              <w:rPr>
                <w:rFonts w:ascii="Arial" w:hAnsi="Arial" w:cs="Arial"/>
              </w:rPr>
              <w:t xml:space="preserve">Core part: </w:t>
            </w:r>
          </w:p>
          <w:p w:rsidR="006D168D" w:rsidRPr="008836AC" w:rsidRDefault="006D168D" w:rsidP="006D168D">
            <w:pPr>
              <w:tabs>
                <w:tab w:val="left" w:pos="567"/>
              </w:tabs>
              <w:spacing w:after="0"/>
              <w:rPr>
                <w:rFonts w:ascii="Arial" w:hAnsi="Arial" w:cs="Arial"/>
              </w:rPr>
            </w:pPr>
            <w:r w:rsidRPr="006D168D">
              <w:rPr>
                <w:rFonts w:ascii="Arial" w:hAnsi="Arial" w:cs="Arial"/>
                <w:color w:val="00B050"/>
                <w:kern w:val="2"/>
                <w:sz w:val="21"/>
                <w:szCs w:val="22"/>
                <w:lang w:val="en-US" w:eastAsia="ja-JP"/>
              </w:rPr>
              <w:t>100%</w:t>
            </w:r>
          </w:p>
        </w:tc>
        <w:tc>
          <w:tcPr>
            <w:tcW w:w="2268" w:type="dxa"/>
          </w:tcPr>
          <w:p w:rsidR="006D168D" w:rsidRPr="008836AC" w:rsidRDefault="006D168D" w:rsidP="006D168D">
            <w:pPr>
              <w:tabs>
                <w:tab w:val="left" w:pos="567"/>
              </w:tabs>
              <w:spacing w:after="0"/>
              <w:rPr>
                <w:rFonts w:ascii="Arial" w:hAnsi="Arial" w:cs="Arial"/>
              </w:rPr>
            </w:pPr>
            <w:r>
              <w:rPr>
                <w:rFonts w:ascii="Arial" w:hAnsi="Arial" w:cs="Arial"/>
              </w:rPr>
              <w:t xml:space="preserve">Performance Part: </w:t>
            </w:r>
            <w:r w:rsidRPr="006D168D">
              <w:rPr>
                <w:rFonts w:ascii="Arial" w:hAnsi="Arial" w:cs="Arial"/>
              </w:rPr>
              <w:t>xx%</w:t>
            </w:r>
          </w:p>
        </w:tc>
        <w:tc>
          <w:tcPr>
            <w:tcW w:w="1694" w:type="dxa"/>
            <w:gridSpan w:val="2"/>
          </w:tcPr>
          <w:p w:rsidR="006D168D" w:rsidRPr="006D168D" w:rsidRDefault="006D168D" w:rsidP="006D168D">
            <w:pPr>
              <w:tabs>
                <w:tab w:val="left" w:pos="567"/>
              </w:tabs>
              <w:spacing w:after="0"/>
              <w:rPr>
                <w:rFonts w:ascii="Arial" w:hAnsi="Arial" w:cs="Arial"/>
              </w:rPr>
            </w:pPr>
            <w:r w:rsidRPr="001F486F">
              <w:rPr>
                <w:rFonts w:ascii="Arial" w:hAnsi="Arial" w:cs="Arial"/>
              </w:rPr>
              <w:t xml:space="preserve">Testing part: </w:t>
            </w:r>
            <w:r w:rsidRPr="006D168D">
              <w:rPr>
                <w:rFonts w:ascii="Arial" w:hAnsi="Arial" w:cs="Arial"/>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4E6C19">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4E6C19" w:rsidRDefault="004E6C19"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4E6C19" w:rsidRPr="008836AC" w:rsidTr="004E6C19">
        <w:tc>
          <w:tcPr>
            <w:tcW w:w="1415" w:type="dxa"/>
            <w:vMerge w:val="restart"/>
            <w:vAlign w:val="center"/>
          </w:tcPr>
          <w:p w:rsidR="004E6C19" w:rsidRPr="008836AC" w:rsidRDefault="004E6C19" w:rsidP="004E6C19">
            <w:pPr>
              <w:tabs>
                <w:tab w:val="left" w:pos="567"/>
              </w:tabs>
              <w:rPr>
                <w:rFonts w:ascii="Arial" w:hAnsi="Arial" w:cs="Arial"/>
                <w:b/>
              </w:rPr>
            </w:pPr>
            <w:r w:rsidRPr="008836AC">
              <w:rPr>
                <w:rFonts w:ascii="Arial" w:hAnsi="Arial" w:cs="Arial"/>
                <w:b/>
              </w:rPr>
              <w:t>Rapporteur</w:t>
            </w:r>
          </w:p>
        </w:tc>
        <w:tc>
          <w:tcPr>
            <w:tcW w:w="1335" w:type="dxa"/>
          </w:tcPr>
          <w:p w:rsidR="004E6C19" w:rsidRPr="008836AC" w:rsidRDefault="004E6C19" w:rsidP="004E6C19">
            <w:pPr>
              <w:tabs>
                <w:tab w:val="left" w:pos="567"/>
              </w:tabs>
              <w:spacing w:after="0"/>
              <w:rPr>
                <w:rFonts w:ascii="Arial" w:hAnsi="Arial" w:cs="Arial"/>
                <w:b/>
              </w:rPr>
            </w:pPr>
            <w:r w:rsidRPr="008836AC">
              <w:rPr>
                <w:rFonts w:ascii="Arial" w:hAnsi="Arial" w:cs="Arial"/>
                <w:b/>
              </w:rPr>
              <w:t>Name</w:t>
            </w:r>
          </w:p>
        </w:tc>
        <w:tc>
          <w:tcPr>
            <w:tcW w:w="7336" w:type="dxa"/>
          </w:tcPr>
          <w:p w:rsidR="004E6C19" w:rsidRPr="008836AC" w:rsidRDefault="004E6C19" w:rsidP="004E6C19">
            <w:pPr>
              <w:tabs>
                <w:tab w:val="left" w:pos="567"/>
              </w:tabs>
              <w:spacing w:after="0"/>
              <w:rPr>
                <w:rFonts w:ascii="Arial" w:hAnsi="Arial" w:cs="Arial"/>
                <w:lang w:eastAsia="ja-JP"/>
              </w:rPr>
            </w:pPr>
            <w:proofErr w:type="spellStart"/>
            <w:r>
              <w:rPr>
                <w:rFonts w:ascii="Arial" w:hAnsi="Arial" w:cs="Arial"/>
              </w:rPr>
              <w:t>Basaier</w:t>
            </w:r>
            <w:proofErr w:type="spellEnd"/>
            <w:r>
              <w:rPr>
                <w:rFonts w:ascii="Arial" w:hAnsi="Arial" w:cs="Arial"/>
              </w:rPr>
              <w:t xml:space="preserve"> </w:t>
            </w:r>
            <w:proofErr w:type="spellStart"/>
            <w:r>
              <w:rPr>
                <w:rFonts w:ascii="Arial" w:hAnsi="Arial" w:cs="Arial"/>
              </w:rPr>
              <w:t>Jialade</w:t>
            </w:r>
            <w:proofErr w:type="spellEnd"/>
          </w:p>
        </w:tc>
      </w:tr>
      <w:tr w:rsidR="004E6C19" w:rsidRPr="008836AC" w:rsidTr="004E6C19">
        <w:tc>
          <w:tcPr>
            <w:tcW w:w="1415" w:type="dxa"/>
            <w:vMerge/>
          </w:tcPr>
          <w:p w:rsidR="004E6C19" w:rsidRPr="008836AC" w:rsidRDefault="004E6C19" w:rsidP="004E6C19">
            <w:pPr>
              <w:tabs>
                <w:tab w:val="left" w:pos="567"/>
              </w:tabs>
              <w:rPr>
                <w:rFonts w:ascii="Arial" w:hAnsi="Arial" w:cs="Arial"/>
                <w:b/>
              </w:rPr>
            </w:pPr>
          </w:p>
        </w:tc>
        <w:tc>
          <w:tcPr>
            <w:tcW w:w="1335" w:type="dxa"/>
          </w:tcPr>
          <w:p w:rsidR="004E6C19" w:rsidRPr="008836AC" w:rsidRDefault="004E6C19" w:rsidP="004E6C19">
            <w:pPr>
              <w:tabs>
                <w:tab w:val="left" w:pos="567"/>
              </w:tabs>
              <w:spacing w:after="0"/>
              <w:rPr>
                <w:rFonts w:ascii="Arial" w:hAnsi="Arial" w:cs="Arial"/>
                <w:b/>
              </w:rPr>
            </w:pPr>
            <w:r w:rsidRPr="008836AC">
              <w:rPr>
                <w:rFonts w:ascii="Arial" w:hAnsi="Arial" w:cs="Arial"/>
                <w:b/>
              </w:rPr>
              <w:t>Company</w:t>
            </w:r>
          </w:p>
        </w:tc>
        <w:tc>
          <w:tcPr>
            <w:tcW w:w="7336" w:type="dxa"/>
          </w:tcPr>
          <w:p w:rsidR="004E6C19" w:rsidRPr="008836AC" w:rsidRDefault="004E6C19" w:rsidP="004E6C19">
            <w:pPr>
              <w:tabs>
                <w:tab w:val="left" w:pos="567"/>
              </w:tabs>
              <w:spacing w:after="0"/>
              <w:rPr>
                <w:rFonts w:ascii="Arial" w:hAnsi="Arial" w:cs="Arial"/>
                <w:lang w:eastAsia="ja-JP"/>
              </w:rPr>
            </w:pPr>
            <w:r w:rsidRPr="00B13A31">
              <w:rPr>
                <w:rFonts w:ascii="Arial" w:hAnsi="Arial" w:cs="Arial"/>
                <w:lang w:eastAsia="ja-JP"/>
              </w:rPr>
              <w:t>China Unicom</w:t>
            </w:r>
          </w:p>
        </w:tc>
      </w:tr>
      <w:tr w:rsidR="004E6C19" w:rsidRPr="008836AC" w:rsidTr="004E6C19">
        <w:tc>
          <w:tcPr>
            <w:tcW w:w="1415" w:type="dxa"/>
            <w:vMerge/>
          </w:tcPr>
          <w:p w:rsidR="004E6C19" w:rsidRPr="008836AC" w:rsidRDefault="004E6C19" w:rsidP="004E6C19">
            <w:pPr>
              <w:tabs>
                <w:tab w:val="left" w:pos="567"/>
              </w:tabs>
              <w:rPr>
                <w:rFonts w:ascii="Arial" w:hAnsi="Arial" w:cs="Arial"/>
                <w:b/>
              </w:rPr>
            </w:pPr>
          </w:p>
        </w:tc>
        <w:tc>
          <w:tcPr>
            <w:tcW w:w="1335" w:type="dxa"/>
          </w:tcPr>
          <w:p w:rsidR="004E6C19" w:rsidRPr="008836AC" w:rsidRDefault="004E6C19" w:rsidP="004E6C19">
            <w:pPr>
              <w:tabs>
                <w:tab w:val="left" w:pos="567"/>
              </w:tabs>
              <w:spacing w:after="0"/>
              <w:rPr>
                <w:rFonts w:ascii="Arial" w:hAnsi="Arial" w:cs="Arial"/>
                <w:b/>
              </w:rPr>
            </w:pPr>
            <w:r w:rsidRPr="008836AC">
              <w:rPr>
                <w:rFonts w:ascii="Arial" w:hAnsi="Arial" w:cs="Arial"/>
                <w:b/>
              </w:rPr>
              <w:t>Email</w:t>
            </w:r>
          </w:p>
        </w:tc>
        <w:tc>
          <w:tcPr>
            <w:tcW w:w="7336" w:type="dxa"/>
          </w:tcPr>
          <w:p w:rsidR="004E6C19" w:rsidRPr="008836AC" w:rsidRDefault="004E6C19" w:rsidP="004E6C19">
            <w:pPr>
              <w:tabs>
                <w:tab w:val="left" w:pos="567"/>
              </w:tabs>
              <w:spacing w:after="0"/>
              <w:rPr>
                <w:rFonts w:ascii="Arial" w:hAnsi="Arial" w:cs="Arial"/>
              </w:rPr>
            </w:pPr>
            <w:r>
              <w:rPr>
                <w:rFonts w:ascii="Arial" w:hAnsi="Arial" w:cs="Arial"/>
              </w:rPr>
              <w:t>basejld</w:t>
            </w:r>
            <w:r w:rsidRPr="00F13499">
              <w:rPr>
                <w:rFonts w:ascii="Arial" w:hAnsi="Arial" w:cs="Arial"/>
              </w:rPr>
              <w:t>@chinaunicom.cn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D5CFC" w:rsidRPr="009A0763" w:rsidRDefault="00ED5CFC" w:rsidP="009A0763">
      <w:pPr>
        <w:rPr>
          <w:rFonts w:eastAsiaTheme="minorEastAsia"/>
          <w:lang w:val="en-US" w:eastAsia="zh-CN"/>
        </w:rPr>
      </w:pPr>
      <w:r w:rsidRPr="00ED5CFC">
        <w:rPr>
          <w:rFonts w:eastAsia="Yu Mincho" w:hint="eastAsia"/>
          <w:lang w:eastAsia="ja-JP"/>
        </w:rPr>
        <w:t>UE-based solution (P-MPR) is the default solution</w:t>
      </w:r>
      <w:r>
        <w:rPr>
          <w:rFonts w:eastAsia="Yu Mincho"/>
          <w:lang w:eastAsia="ja-JP"/>
        </w:rPr>
        <w:t xml:space="preserve">, </w:t>
      </w:r>
      <w:r w:rsidRPr="00081B39">
        <w:rPr>
          <w:szCs w:val="24"/>
          <w:lang w:eastAsia="zh-CN"/>
        </w:rPr>
        <w:t xml:space="preserve">Duty cycle reporting solution </w:t>
      </w:r>
      <w:r>
        <w:rPr>
          <w:szCs w:val="24"/>
          <w:lang w:eastAsia="zh-CN"/>
        </w:rPr>
        <w:t>i</w:t>
      </w:r>
      <w:r w:rsidRPr="002F6745">
        <w:rPr>
          <w:szCs w:val="24"/>
          <w:lang w:eastAsia="zh-CN"/>
        </w:rPr>
        <w:t>s an optional enhancement</w:t>
      </w:r>
      <w:r>
        <w:rPr>
          <w:szCs w:val="24"/>
          <w:lang w:eastAsia="zh-CN"/>
        </w:rPr>
        <w:t xml:space="preserve"> on top of default solution.</w:t>
      </w:r>
      <w:r w:rsidR="009A0763">
        <w:rPr>
          <w:szCs w:val="24"/>
          <w:lang w:eastAsia="zh-CN"/>
        </w:rPr>
        <w:t xml:space="preserve"> </w:t>
      </w:r>
      <w:r w:rsidR="009A0763" w:rsidRPr="00740E97">
        <w:rPr>
          <w:rFonts w:eastAsiaTheme="minorEastAsia"/>
          <w:lang w:val="en-US" w:eastAsia="zh-CN"/>
        </w:rPr>
        <w:t>If duty cycle capability parameters are absent,</w:t>
      </w:r>
      <w:r w:rsidR="009A0763">
        <w:rPr>
          <w:rFonts w:eastAsiaTheme="minorEastAsia"/>
          <w:lang w:val="en-US" w:eastAsia="zh-CN"/>
        </w:rPr>
        <w:t xml:space="preserve"> UE-based solution (P-MPR) is applied.</w:t>
      </w:r>
      <w:r w:rsidR="009A0763" w:rsidRPr="009A0763">
        <w:t xml:space="preserve"> </w:t>
      </w:r>
      <w:r w:rsidR="009A0763">
        <w:rPr>
          <w:rFonts w:eastAsiaTheme="minorEastAsia"/>
          <w:lang w:val="en-US" w:eastAsia="zh-CN"/>
        </w:rPr>
        <w:t>W</w:t>
      </w:r>
      <w:r w:rsidR="009A0763" w:rsidRPr="009A0763">
        <w:rPr>
          <w:rFonts w:eastAsiaTheme="minorEastAsia"/>
          <w:lang w:val="en-US" w:eastAsia="zh-CN"/>
        </w:rPr>
        <w:t>hen the UL EN-DC scheduling excee</w:t>
      </w:r>
      <w:r w:rsidR="009A0763">
        <w:rPr>
          <w:rFonts w:eastAsiaTheme="minorEastAsia"/>
          <w:lang w:val="en-US" w:eastAsia="zh-CN"/>
        </w:rPr>
        <w:t xml:space="preserve">ds the UE duty cycle capability, </w:t>
      </w:r>
      <w:r w:rsidR="009A0763" w:rsidRPr="009A0763">
        <w:rPr>
          <w:rFonts w:eastAsiaTheme="minorEastAsia"/>
          <w:lang w:val="en-US" w:eastAsia="zh-CN"/>
        </w:rPr>
        <w:t>UE falls back to PC3</w:t>
      </w:r>
      <w:r w:rsidR="009A0763">
        <w:rPr>
          <w:rFonts w:eastAsiaTheme="minorEastAsia"/>
          <w:lang w:val="en-US" w:eastAsia="zh-CN"/>
        </w:rPr>
        <w:t>.</w:t>
      </w:r>
    </w:p>
    <w:p w:rsidR="00B6518B" w:rsidRDefault="00B6518B" w:rsidP="00ED5CFC">
      <w:pPr>
        <w:rPr>
          <w:szCs w:val="24"/>
          <w:lang w:eastAsia="zh-CN"/>
        </w:rPr>
      </w:pPr>
      <w:r>
        <w:rPr>
          <w:szCs w:val="24"/>
          <w:lang w:eastAsia="zh-CN"/>
        </w:rPr>
        <w:t xml:space="preserve">R4-2011787 </w:t>
      </w:r>
      <w:r w:rsidRPr="00B6518B">
        <w:rPr>
          <w:szCs w:val="24"/>
          <w:lang w:eastAsia="zh-CN"/>
        </w:rPr>
        <w:t>LS on UE capability for PC2 inter-band EN-DC (LTE FDD+NR TDD)</w:t>
      </w:r>
      <w:r>
        <w:rPr>
          <w:szCs w:val="24"/>
          <w:lang w:eastAsia="zh-CN"/>
        </w:rPr>
        <w:t xml:space="preserve"> was agreed.</w:t>
      </w:r>
    </w:p>
    <w:p w:rsidR="00712D46" w:rsidRDefault="00C770F8" w:rsidP="00ED5CFC">
      <w:pPr>
        <w:rPr>
          <w:szCs w:val="24"/>
          <w:lang w:eastAsia="zh-CN"/>
        </w:rPr>
      </w:pPr>
      <w:r>
        <w:rPr>
          <w:szCs w:val="24"/>
          <w:lang w:eastAsia="zh-CN"/>
        </w:rPr>
        <w:t xml:space="preserve">R4-2011784 </w:t>
      </w:r>
      <w:r w:rsidR="00712D46" w:rsidRPr="00712D46">
        <w:rPr>
          <w:szCs w:val="24"/>
          <w:lang w:eastAsia="zh-CN"/>
        </w:rPr>
        <w:t>WF on EN-DC FDD+TDD PC2 HPUE</w:t>
      </w:r>
      <w:r w:rsidR="00712D46">
        <w:rPr>
          <w:szCs w:val="24"/>
          <w:lang w:eastAsia="zh-CN"/>
        </w:rPr>
        <w:t xml:space="preserve"> was agreed.</w:t>
      </w:r>
    </w:p>
    <w:p w:rsidR="00B31977" w:rsidRDefault="00B31977" w:rsidP="00ED5CFC">
      <w:pPr>
        <w:rPr>
          <w:rFonts w:eastAsia="Yu Mincho"/>
          <w:lang w:eastAsia="ja-JP"/>
        </w:rPr>
      </w:pPr>
      <w:r w:rsidRPr="00B31977">
        <w:rPr>
          <w:rFonts w:eastAsia="Yu Mincho"/>
          <w:lang w:eastAsia="ja-JP"/>
        </w:rPr>
        <w:t>R4-2011941 CR to TS 38.101-3 PC2 band 3+band n78 ENDC</w:t>
      </w:r>
      <w:r>
        <w:rPr>
          <w:rFonts w:eastAsia="Yu Mincho"/>
          <w:lang w:eastAsia="ja-JP"/>
        </w:rPr>
        <w:t xml:space="preserve"> was agreed.</w:t>
      </w:r>
    </w:p>
    <w:p w:rsidR="009C2D3E" w:rsidRPr="009C2D3E" w:rsidRDefault="00D82E62" w:rsidP="00ED5CFC">
      <w:pPr>
        <w:rPr>
          <w:szCs w:val="24"/>
          <w:lang w:eastAsia="zh-CN"/>
        </w:rPr>
      </w:pPr>
      <w:r>
        <w:rPr>
          <w:szCs w:val="24"/>
          <w:lang w:eastAsia="zh-CN"/>
        </w:rPr>
        <w:t xml:space="preserve">R4-2011924 </w:t>
      </w:r>
      <w:r w:rsidRPr="00D82E62">
        <w:rPr>
          <w:szCs w:val="24"/>
          <w:lang w:eastAsia="zh-CN"/>
        </w:rPr>
        <w:t>CR to TS 38.101-3: PC2 band 3+band n41 ENDC</w:t>
      </w:r>
      <w:r w:rsidR="009C2D3E" w:rsidRPr="009C2D3E">
        <w:rPr>
          <w:szCs w:val="24"/>
          <w:lang w:eastAsia="zh-CN"/>
        </w:rPr>
        <w:t xml:space="preserve"> was endorsed.</w:t>
      </w:r>
    </w:p>
    <w:p w:rsidR="00701410" w:rsidRDefault="00701410" w:rsidP="00701410">
      <w:pPr>
        <w:pStyle w:val="4"/>
        <w:rPr>
          <w:lang w:eastAsia="ja-JP"/>
        </w:rPr>
      </w:pPr>
      <w:r>
        <w:rPr>
          <w:lang w:eastAsia="ja-JP"/>
        </w:rPr>
        <w:t>2.4.2</w:t>
      </w:r>
      <w:r>
        <w:rPr>
          <w:lang w:eastAsia="ja-JP"/>
        </w:rPr>
        <w:tab/>
        <w:t>Remaining Open issues</w:t>
      </w:r>
    </w:p>
    <w:p w:rsidR="00890E56" w:rsidRPr="00890E56" w:rsidRDefault="00890E56" w:rsidP="00890E56">
      <w:pPr>
        <w:rPr>
          <w:rFonts w:eastAsiaTheme="minorEastAsia"/>
          <w:lang w:eastAsia="zh-CN"/>
        </w:rPr>
      </w:pPr>
      <w:r>
        <w:rPr>
          <w:rFonts w:eastAsiaTheme="minorEastAsia" w:hint="eastAsia"/>
          <w:lang w:eastAsia="zh-CN"/>
        </w:rPr>
        <w:t>N</w:t>
      </w:r>
      <w:r>
        <w:rPr>
          <w:rFonts w:eastAsiaTheme="minorEastAsia"/>
          <w:lang w:eastAsia="zh-CN"/>
        </w:rPr>
        <w:t>one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805B90" w:rsidRDefault="00805B90" w:rsidP="00805B90">
      <w:pPr>
        <w:snapToGrid w:val="0"/>
        <w:rPr>
          <w:rFonts w:ascii="Arial" w:eastAsiaTheme="minorEastAsia" w:hAnsi="Arial" w:cs="Arial"/>
          <w:bCs/>
          <w:u w:val="single"/>
          <w:lang w:val="en-US" w:eastAsia="ja-JP"/>
        </w:rPr>
      </w:pPr>
      <w:r>
        <w:rPr>
          <w:rFonts w:ascii="Arial" w:hAnsi="Arial" w:cs="Arial"/>
          <w:bCs/>
          <w:u w:val="single"/>
          <w:lang w:eastAsia="ja-JP"/>
        </w:rPr>
        <w:t>RAN4#96e</w:t>
      </w:r>
    </w:p>
    <w:p w:rsidR="00805B90" w:rsidRDefault="00805B90" w:rsidP="00805B90">
      <w:pPr>
        <w:snapToGrid w:val="0"/>
        <w:rPr>
          <w:rFonts w:ascii="Arial" w:hAnsi="Arial" w:cs="Arial"/>
          <w:bCs/>
          <w:lang w:eastAsia="ja-JP"/>
        </w:rPr>
      </w:pPr>
      <w:r>
        <w:rPr>
          <w:rFonts w:ascii="Arial" w:hAnsi="Arial" w:cs="Arial"/>
          <w:bCs/>
          <w:lang w:eastAsia="ja-JP"/>
        </w:rPr>
        <w:t xml:space="preserve">[1] </w:t>
      </w:r>
      <w:r w:rsidRPr="00805B90">
        <w:rPr>
          <w:rFonts w:ascii="Arial" w:hAnsi="Arial" w:cs="Arial"/>
          <w:bCs/>
          <w:lang w:eastAsia="ja-JP"/>
        </w:rPr>
        <w:t>R4-</w:t>
      </w:r>
      <w:r>
        <w:rPr>
          <w:rFonts w:ascii="Arial" w:hAnsi="Arial" w:cs="Arial"/>
          <w:bCs/>
          <w:lang w:eastAsia="ja-JP"/>
        </w:rPr>
        <w:t>2009719</w:t>
      </w:r>
      <w:r w:rsidRPr="002125DE">
        <w:rPr>
          <w:rFonts w:ascii="Arial" w:hAnsi="Arial" w:cs="Arial"/>
          <w:bCs/>
          <w:lang w:eastAsia="ja-JP"/>
        </w:rPr>
        <w:tab/>
      </w:r>
      <w:r w:rsidRPr="00805B90">
        <w:rPr>
          <w:rFonts w:ascii="Arial" w:hAnsi="Arial" w:cs="Arial"/>
          <w:bCs/>
          <w:lang w:eastAsia="ja-JP"/>
        </w:rPr>
        <w:t>Discussion on completion of EN-DC P</w:t>
      </w:r>
      <w:r>
        <w:rPr>
          <w:rFonts w:ascii="Arial" w:hAnsi="Arial" w:cs="Arial"/>
          <w:bCs/>
          <w:lang w:eastAsia="ja-JP"/>
        </w:rPr>
        <w:t>C2 FDD+TDD HPUE &amp; Draft LS out</w:t>
      </w:r>
      <w:r w:rsidR="00A4275D" w:rsidRPr="002125DE">
        <w:rPr>
          <w:rFonts w:ascii="Arial" w:hAnsi="Arial" w:cs="Arial"/>
          <w:bCs/>
          <w:lang w:eastAsia="ja-JP"/>
        </w:rPr>
        <w:tab/>
      </w:r>
      <w:r w:rsidRPr="00805B90">
        <w:rPr>
          <w:rFonts w:ascii="Arial" w:hAnsi="Arial" w:cs="Arial"/>
          <w:bCs/>
          <w:lang w:eastAsia="ja-JP"/>
        </w:rPr>
        <w:t>China Unicom</w:t>
      </w:r>
    </w:p>
    <w:p w:rsidR="00805B90" w:rsidRDefault="00805B90" w:rsidP="00805B90">
      <w:pPr>
        <w:snapToGrid w:val="0"/>
        <w:rPr>
          <w:rFonts w:ascii="Arial" w:hAnsi="Arial" w:cs="Arial"/>
          <w:bCs/>
          <w:lang w:eastAsia="ja-JP"/>
        </w:rPr>
      </w:pPr>
      <w:r>
        <w:rPr>
          <w:rFonts w:ascii="Arial" w:hAnsi="Arial" w:cs="Arial"/>
          <w:bCs/>
          <w:lang w:eastAsia="ja-JP"/>
        </w:rPr>
        <w:t xml:space="preserve">[2] </w:t>
      </w:r>
      <w:r w:rsidR="00A4275D" w:rsidRPr="00A4275D">
        <w:rPr>
          <w:rFonts w:ascii="Arial" w:hAnsi="Arial" w:cs="Arial"/>
          <w:bCs/>
          <w:lang w:eastAsia="ja-JP"/>
        </w:rPr>
        <w:t>R4-2009952</w:t>
      </w:r>
      <w:r w:rsidR="00A4275D" w:rsidRPr="002125DE">
        <w:rPr>
          <w:rFonts w:ascii="Arial" w:hAnsi="Arial" w:cs="Arial"/>
          <w:bCs/>
          <w:lang w:eastAsia="ja-JP"/>
        </w:rPr>
        <w:tab/>
      </w:r>
      <w:r w:rsidR="00A4275D" w:rsidRPr="00A4275D">
        <w:rPr>
          <w:rFonts w:ascii="Arial" w:hAnsi="Arial" w:cs="Arial"/>
          <w:bCs/>
          <w:lang w:eastAsia="ja-JP"/>
        </w:rPr>
        <w:t>Applicability of P-MPR to EN-DC PC2</w:t>
      </w:r>
      <w:r w:rsidR="00A4275D" w:rsidRPr="002125DE">
        <w:rPr>
          <w:rFonts w:ascii="Arial" w:hAnsi="Arial" w:cs="Arial"/>
          <w:bCs/>
          <w:lang w:eastAsia="ja-JP"/>
        </w:rPr>
        <w:tab/>
      </w:r>
      <w:r w:rsidR="00A4275D" w:rsidRPr="00A4275D">
        <w:rPr>
          <w:rFonts w:ascii="Arial" w:hAnsi="Arial" w:cs="Arial"/>
          <w:bCs/>
          <w:lang w:eastAsia="ja-JP"/>
        </w:rPr>
        <w:t>Apple</w:t>
      </w:r>
    </w:p>
    <w:p w:rsidR="00A4275D" w:rsidRDefault="00A4275D" w:rsidP="00805B90">
      <w:pPr>
        <w:snapToGrid w:val="0"/>
        <w:rPr>
          <w:rFonts w:ascii="Arial" w:hAnsi="Arial" w:cs="Arial"/>
          <w:bCs/>
          <w:lang w:eastAsia="ja-JP"/>
        </w:rPr>
      </w:pPr>
      <w:r>
        <w:rPr>
          <w:rFonts w:ascii="Arial" w:hAnsi="Arial" w:cs="Arial"/>
          <w:bCs/>
          <w:lang w:eastAsia="ja-JP"/>
        </w:rPr>
        <w:t xml:space="preserve">[3] </w:t>
      </w:r>
      <w:r w:rsidRPr="00A4275D">
        <w:rPr>
          <w:rFonts w:ascii="Arial" w:hAnsi="Arial" w:cs="Arial"/>
          <w:bCs/>
          <w:lang w:eastAsia="ja-JP"/>
        </w:rPr>
        <w:t>R4-2010016</w:t>
      </w:r>
      <w:r w:rsidRPr="002125DE">
        <w:rPr>
          <w:rFonts w:ascii="Arial" w:hAnsi="Arial" w:cs="Arial"/>
          <w:bCs/>
          <w:lang w:eastAsia="ja-JP"/>
        </w:rPr>
        <w:tab/>
      </w:r>
      <w:r w:rsidRPr="00A4275D">
        <w:rPr>
          <w:rFonts w:ascii="Arial" w:hAnsi="Arial" w:cs="Arial"/>
          <w:bCs/>
          <w:lang w:eastAsia="ja-JP"/>
        </w:rPr>
        <w:t>Discussion on the remain issues for NSA high power UE</w:t>
      </w:r>
      <w:r w:rsidRPr="002125DE">
        <w:rPr>
          <w:rFonts w:ascii="Arial" w:hAnsi="Arial" w:cs="Arial"/>
          <w:bCs/>
          <w:lang w:eastAsia="ja-JP"/>
        </w:rPr>
        <w:tab/>
      </w:r>
      <w:r w:rsidRPr="00A4275D">
        <w:rPr>
          <w:rFonts w:ascii="Arial" w:hAnsi="Arial" w:cs="Arial"/>
          <w:bCs/>
          <w:lang w:eastAsia="ja-JP"/>
        </w:rPr>
        <w:t>Xiaomi</w:t>
      </w:r>
    </w:p>
    <w:p w:rsidR="00A4275D" w:rsidRDefault="00A4275D" w:rsidP="00805B90">
      <w:pPr>
        <w:snapToGrid w:val="0"/>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4] </w:t>
      </w:r>
      <w:r w:rsidRPr="00A4275D">
        <w:rPr>
          <w:rFonts w:ascii="Arial" w:eastAsiaTheme="minorEastAsia" w:hAnsi="Arial" w:cs="Arial"/>
          <w:bCs/>
          <w:lang w:eastAsia="zh-CN"/>
        </w:rPr>
        <w:t>R4-2010295</w:t>
      </w:r>
      <w:r w:rsidRPr="002125DE">
        <w:rPr>
          <w:rFonts w:ascii="Arial" w:hAnsi="Arial" w:cs="Arial"/>
          <w:bCs/>
          <w:lang w:eastAsia="ja-JP"/>
        </w:rPr>
        <w:tab/>
      </w:r>
      <w:r w:rsidRPr="00A4275D">
        <w:rPr>
          <w:rFonts w:ascii="Arial" w:eastAsiaTheme="minorEastAsia" w:hAnsi="Arial" w:cs="Arial"/>
          <w:bCs/>
          <w:lang w:eastAsia="zh-CN"/>
        </w:rPr>
        <w:t>Rel-16 Power Class 2 for EN-DC FDD+TDD UE</w:t>
      </w:r>
      <w:r w:rsidRPr="002125DE">
        <w:rPr>
          <w:rFonts w:ascii="Arial" w:hAnsi="Arial" w:cs="Arial"/>
          <w:bCs/>
          <w:lang w:eastAsia="ja-JP"/>
        </w:rPr>
        <w:tab/>
      </w:r>
      <w:r w:rsidRPr="00A4275D">
        <w:rPr>
          <w:rFonts w:ascii="Arial" w:eastAsiaTheme="minorEastAsia" w:hAnsi="Arial" w:cs="Arial"/>
          <w:bCs/>
          <w:lang w:eastAsia="zh-CN"/>
        </w:rPr>
        <w:t>Verizon</w:t>
      </w:r>
    </w:p>
    <w:p w:rsidR="00A4275D" w:rsidRDefault="00A4275D" w:rsidP="00805B90">
      <w:pPr>
        <w:snapToGrid w:val="0"/>
        <w:rPr>
          <w:rFonts w:ascii="Arial" w:eastAsiaTheme="minorEastAsia" w:hAnsi="Arial" w:cs="Arial"/>
          <w:bCs/>
          <w:lang w:eastAsia="zh-CN"/>
        </w:rPr>
      </w:pPr>
      <w:r>
        <w:rPr>
          <w:rFonts w:ascii="Arial" w:eastAsiaTheme="minorEastAsia" w:hAnsi="Arial" w:cs="Arial"/>
          <w:bCs/>
          <w:lang w:eastAsia="zh-CN"/>
        </w:rPr>
        <w:t xml:space="preserve">[5] </w:t>
      </w:r>
      <w:r w:rsidRPr="00A4275D">
        <w:rPr>
          <w:rFonts w:ascii="Arial" w:eastAsiaTheme="minorEastAsia" w:hAnsi="Arial" w:cs="Arial"/>
          <w:bCs/>
          <w:lang w:eastAsia="zh-CN"/>
        </w:rPr>
        <w:t>R4-2010299</w:t>
      </w:r>
      <w:r w:rsidRPr="002125DE">
        <w:rPr>
          <w:rFonts w:ascii="Arial" w:hAnsi="Arial" w:cs="Arial"/>
          <w:bCs/>
          <w:lang w:eastAsia="ja-JP"/>
        </w:rPr>
        <w:tab/>
      </w:r>
      <w:r w:rsidRPr="00A4275D">
        <w:rPr>
          <w:rFonts w:ascii="Arial" w:eastAsiaTheme="minorEastAsia" w:hAnsi="Arial" w:cs="Arial"/>
          <w:bCs/>
          <w:lang w:eastAsia="zh-CN"/>
        </w:rPr>
        <w:t>P-MPR based PC2 for ENDC</w:t>
      </w:r>
      <w:r w:rsidRPr="002125DE">
        <w:rPr>
          <w:rFonts w:ascii="Arial" w:hAnsi="Arial" w:cs="Arial"/>
          <w:bCs/>
          <w:lang w:eastAsia="ja-JP"/>
        </w:rPr>
        <w:tab/>
      </w:r>
      <w:r w:rsidRPr="00A4275D">
        <w:rPr>
          <w:rFonts w:ascii="Arial" w:eastAsiaTheme="minorEastAsia" w:hAnsi="Arial" w:cs="Arial"/>
          <w:bCs/>
          <w:lang w:eastAsia="zh-CN"/>
        </w:rPr>
        <w:t xml:space="preserve">Verizon, Nokia, </w:t>
      </w:r>
      <w:proofErr w:type="gramStart"/>
      <w:r w:rsidRPr="00A4275D">
        <w:rPr>
          <w:rFonts w:ascii="Arial" w:eastAsiaTheme="minorEastAsia" w:hAnsi="Arial" w:cs="Arial"/>
          <w:bCs/>
          <w:lang w:eastAsia="zh-CN"/>
        </w:rPr>
        <w:t>Qualcomm</w:t>
      </w:r>
      <w:proofErr w:type="gramEnd"/>
    </w:p>
    <w:p w:rsidR="00A4275D" w:rsidRDefault="00A4275D" w:rsidP="00805B90">
      <w:pPr>
        <w:snapToGrid w:val="0"/>
        <w:rPr>
          <w:rFonts w:ascii="Arial" w:eastAsiaTheme="minorEastAsia" w:hAnsi="Arial" w:cs="Arial"/>
          <w:bCs/>
          <w:lang w:eastAsia="zh-CN"/>
        </w:rPr>
      </w:pPr>
      <w:r>
        <w:rPr>
          <w:rFonts w:ascii="Arial" w:eastAsiaTheme="minorEastAsia" w:hAnsi="Arial" w:cs="Arial"/>
          <w:bCs/>
          <w:lang w:eastAsia="zh-CN"/>
        </w:rPr>
        <w:t>[6] R4-2010308</w:t>
      </w:r>
      <w:r w:rsidRPr="002125DE">
        <w:rPr>
          <w:rFonts w:ascii="Arial" w:hAnsi="Arial" w:cs="Arial"/>
          <w:bCs/>
          <w:lang w:eastAsia="ja-JP"/>
        </w:rPr>
        <w:tab/>
      </w:r>
      <w:r w:rsidRPr="00A4275D">
        <w:rPr>
          <w:rFonts w:ascii="Arial" w:eastAsiaTheme="minorEastAsia" w:hAnsi="Arial" w:cs="Arial"/>
          <w:bCs/>
          <w:lang w:eastAsia="zh-CN"/>
        </w:rPr>
        <w:t>Discussion on completion of FDD-TDD EN-DC High Power UE</w:t>
      </w:r>
      <w:r w:rsidRPr="002125DE">
        <w:rPr>
          <w:rFonts w:ascii="Arial" w:hAnsi="Arial" w:cs="Arial"/>
          <w:bCs/>
          <w:lang w:eastAsia="ja-JP"/>
        </w:rPr>
        <w:tab/>
      </w:r>
      <w:r w:rsidRPr="00A4275D">
        <w:rPr>
          <w:rFonts w:ascii="Arial" w:eastAsiaTheme="minorEastAsia" w:hAnsi="Arial" w:cs="Arial"/>
          <w:bCs/>
          <w:lang w:eastAsia="zh-CN"/>
        </w:rPr>
        <w:t>CHTTL</w:t>
      </w:r>
    </w:p>
    <w:p w:rsidR="00A4275D" w:rsidRDefault="00A4275D" w:rsidP="00A4275D">
      <w:pPr>
        <w:snapToGrid w:val="0"/>
        <w:rPr>
          <w:rFonts w:ascii="Arial" w:eastAsiaTheme="minorEastAsia" w:hAnsi="Arial" w:cs="Arial"/>
          <w:bCs/>
          <w:lang w:eastAsia="zh-CN"/>
        </w:rPr>
      </w:pPr>
      <w:r>
        <w:rPr>
          <w:rFonts w:ascii="Arial" w:eastAsiaTheme="minorEastAsia" w:hAnsi="Arial" w:cs="Arial"/>
          <w:bCs/>
          <w:lang w:eastAsia="zh-CN"/>
        </w:rPr>
        <w:t xml:space="preserve">[7] </w:t>
      </w:r>
      <w:r w:rsidRPr="00A4275D">
        <w:rPr>
          <w:rFonts w:ascii="Arial" w:eastAsiaTheme="minorEastAsia" w:hAnsi="Arial" w:cs="Arial"/>
          <w:bCs/>
          <w:lang w:eastAsia="zh-CN"/>
        </w:rPr>
        <w:t>R4-2010349</w:t>
      </w:r>
      <w:r w:rsidRPr="002125DE">
        <w:rPr>
          <w:rFonts w:ascii="Arial" w:hAnsi="Arial" w:cs="Arial"/>
          <w:bCs/>
          <w:lang w:eastAsia="ja-JP"/>
        </w:rPr>
        <w:tab/>
      </w:r>
      <w:r w:rsidRPr="00A4275D">
        <w:rPr>
          <w:rFonts w:ascii="Arial" w:eastAsiaTheme="minorEastAsia" w:hAnsi="Arial" w:cs="Arial"/>
          <w:bCs/>
          <w:lang w:eastAsia="zh-CN"/>
        </w:rPr>
        <w:t>Feasibility of reporting expected UE behaviour with duty-cycle reporting and PMPR method</w:t>
      </w:r>
      <w:r>
        <w:rPr>
          <w:rFonts w:ascii="Arial" w:hAnsi="Arial" w:cs="Arial"/>
          <w:bCs/>
          <w:lang w:eastAsia="ja-JP"/>
        </w:rPr>
        <w:t xml:space="preserve"> </w:t>
      </w:r>
      <w:r w:rsidRPr="00A4275D">
        <w:rPr>
          <w:rFonts w:ascii="Arial" w:eastAsiaTheme="minorEastAsia" w:hAnsi="Arial" w:cs="Arial"/>
          <w:bCs/>
          <w:lang w:eastAsia="zh-CN"/>
        </w:rPr>
        <w:t>Ericsson</w:t>
      </w:r>
    </w:p>
    <w:p w:rsidR="00A4275D" w:rsidRDefault="00A4275D" w:rsidP="00A4275D">
      <w:pPr>
        <w:snapToGrid w:val="0"/>
        <w:rPr>
          <w:rFonts w:ascii="Arial" w:eastAsiaTheme="minorEastAsia" w:hAnsi="Arial" w:cs="Arial"/>
          <w:bCs/>
          <w:lang w:eastAsia="zh-CN"/>
        </w:rPr>
      </w:pPr>
      <w:r>
        <w:rPr>
          <w:rFonts w:ascii="Arial" w:eastAsiaTheme="minorEastAsia" w:hAnsi="Arial" w:cs="Arial"/>
          <w:bCs/>
          <w:lang w:eastAsia="zh-CN"/>
        </w:rPr>
        <w:t xml:space="preserve">[8] </w:t>
      </w:r>
      <w:r w:rsidRPr="00A4275D">
        <w:rPr>
          <w:rFonts w:ascii="Arial" w:eastAsiaTheme="minorEastAsia" w:hAnsi="Arial" w:cs="Arial"/>
          <w:bCs/>
          <w:lang w:eastAsia="zh-CN"/>
        </w:rPr>
        <w:t>R4-2010350</w:t>
      </w:r>
      <w:r w:rsidRPr="002125DE">
        <w:rPr>
          <w:rFonts w:ascii="Arial" w:hAnsi="Arial" w:cs="Arial"/>
          <w:bCs/>
          <w:lang w:eastAsia="ja-JP"/>
        </w:rPr>
        <w:tab/>
      </w:r>
      <w:r w:rsidRPr="00A4275D">
        <w:rPr>
          <w:rFonts w:ascii="Arial" w:eastAsiaTheme="minorEastAsia" w:hAnsi="Arial" w:cs="Arial"/>
          <w:bCs/>
          <w:lang w:eastAsia="zh-CN"/>
        </w:rPr>
        <w:t>Completing the WI including the blind scheme that is not blind</w:t>
      </w:r>
      <w:r w:rsidRPr="002125DE">
        <w:rPr>
          <w:rFonts w:ascii="Arial" w:hAnsi="Arial" w:cs="Arial"/>
          <w:bCs/>
          <w:lang w:eastAsia="ja-JP"/>
        </w:rPr>
        <w:tab/>
      </w:r>
      <w:r w:rsidRPr="00A4275D">
        <w:rPr>
          <w:rFonts w:ascii="Arial" w:eastAsiaTheme="minorEastAsia" w:hAnsi="Arial" w:cs="Arial"/>
          <w:bCs/>
          <w:lang w:eastAsia="zh-CN"/>
        </w:rPr>
        <w:t>Ericsson</w:t>
      </w:r>
    </w:p>
    <w:p w:rsidR="0089089E" w:rsidRDefault="0089089E" w:rsidP="00A4275D">
      <w:pPr>
        <w:snapToGrid w:val="0"/>
        <w:rPr>
          <w:rFonts w:ascii="Arial" w:eastAsiaTheme="minorEastAsia" w:hAnsi="Arial" w:cs="Arial"/>
          <w:bCs/>
          <w:lang w:eastAsia="zh-CN"/>
        </w:rPr>
      </w:pPr>
      <w:r>
        <w:rPr>
          <w:rFonts w:ascii="Arial" w:eastAsiaTheme="minorEastAsia" w:hAnsi="Arial" w:cs="Arial"/>
          <w:bCs/>
          <w:lang w:eastAsia="zh-CN"/>
        </w:rPr>
        <w:t xml:space="preserve">[9] </w:t>
      </w:r>
      <w:r w:rsidRPr="0089089E">
        <w:rPr>
          <w:rFonts w:ascii="Arial" w:eastAsiaTheme="minorEastAsia" w:hAnsi="Arial" w:cs="Arial"/>
          <w:bCs/>
          <w:lang w:eastAsia="zh-CN"/>
        </w:rPr>
        <w:t>R4-2010769</w:t>
      </w:r>
      <w:r w:rsidRPr="002125DE">
        <w:rPr>
          <w:rFonts w:ascii="Arial" w:hAnsi="Arial" w:cs="Arial"/>
          <w:bCs/>
          <w:lang w:eastAsia="ja-JP"/>
        </w:rPr>
        <w:tab/>
      </w:r>
      <w:r w:rsidRPr="0089089E">
        <w:rPr>
          <w:rFonts w:ascii="Arial" w:eastAsiaTheme="minorEastAsia" w:hAnsi="Arial" w:cs="Arial"/>
          <w:bCs/>
          <w:lang w:eastAsia="zh-CN"/>
        </w:rPr>
        <w:t>Discussion on FDD+TDD HPUE SAR solutions</w:t>
      </w:r>
      <w:r w:rsidRPr="002125DE">
        <w:rPr>
          <w:rFonts w:ascii="Arial" w:hAnsi="Arial" w:cs="Arial"/>
          <w:bCs/>
          <w:lang w:eastAsia="ja-JP"/>
        </w:rPr>
        <w:tab/>
      </w:r>
      <w:r w:rsidRPr="0089089E">
        <w:rPr>
          <w:rFonts w:ascii="Arial" w:eastAsiaTheme="minorEastAsia" w:hAnsi="Arial" w:cs="Arial"/>
          <w:bCs/>
          <w:lang w:eastAsia="zh-CN"/>
        </w:rPr>
        <w:t>OPPO</w:t>
      </w:r>
    </w:p>
    <w:p w:rsidR="0089089E" w:rsidRDefault="0089089E" w:rsidP="00A4275D">
      <w:pPr>
        <w:snapToGrid w:val="0"/>
        <w:rPr>
          <w:rFonts w:ascii="Arial" w:eastAsiaTheme="minorEastAsia" w:hAnsi="Arial" w:cs="Arial"/>
          <w:bCs/>
          <w:lang w:eastAsia="zh-CN"/>
        </w:rPr>
      </w:pPr>
      <w:r>
        <w:rPr>
          <w:rFonts w:ascii="Arial" w:eastAsiaTheme="minorEastAsia" w:hAnsi="Arial" w:cs="Arial"/>
          <w:bCs/>
          <w:lang w:eastAsia="zh-CN"/>
        </w:rPr>
        <w:t xml:space="preserve">[10] </w:t>
      </w:r>
      <w:r w:rsidRPr="0089089E">
        <w:rPr>
          <w:rFonts w:ascii="Arial" w:eastAsiaTheme="minorEastAsia" w:hAnsi="Arial" w:cs="Arial"/>
          <w:bCs/>
          <w:lang w:eastAsia="zh-CN"/>
        </w:rPr>
        <w:t>R4-2010816</w:t>
      </w:r>
      <w:r w:rsidRPr="002125DE">
        <w:rPr>
          <w:rFonts w:ascii="Arial" w:hAnsi="Arial" w:cs="Arial"/>
          <w:bCs/>
          <w:lang w:eastAsia="ja-JP"/>
        </w:rPr>
        <w:tab/>
      </w:r>
      <w:proofErr w:type="gramStart"/>
      <w:r w:rsidRPr="0089089E">
        <w:rPr>
          <w:rFonts w:ascii="Arial" w:eastAsiaTheme="minorEastAsia" w:hAnsi="Arial" w:cs="Arial"/>
          <w:bCs/>
          <w:lang w:eastAsia="zh-CN"/>
        </w:rPr>
        <w:t>On</w:t>
      </w:r>
      <w:proofErr w:type="gramEnd"/>
      <w:r w:rsidRPr="0089089E">
        <w:rPr>
          <w:rFonts w:ascii="Arial" w:eastAsiaTheme="minorEastAsia" w:hAnsi="Arial" w:cs="Arial"/>
          <w:bCs/>
          <w:lang w:eastAsia="zh-CN"/>
        </w:rPr>
        <w:t xml:space="preserve"> FDD_TDD EN-DC HPUE</w:t>
      </w:r>
      <w:r w:rsidRPr="002125DE">
        <w:rPr>
          <w:rFonts w:ascii="Arial" w:hAnsi="Arial" w:cs="Arial"/>
          <w:bCs/>
          <w:lang w:eastAsia="ja-JP"/>
        </w:rPr>
        <w:tab/>
      </w:r>
      <w:r w:rsidRPr="0089089E">
        <w:rPr>
          <w:rFonts w:ascii="Arial" w:eastAsiaTheme="minorEastAsia" w:hAnsi="Arial" w:cs="Arial"/>
          <w:bCs/>
          <w:lang w:eastAsia="zh-CN"/>
        </w:rPr>
        <w:t xml:space="preserve">Huawei, </w:t>
      </w:r>
      <w:proofErr w:type="spellStart"/>
      <w:r w:rsidRPr="0089089E">
        <w:rPr>
          <w:rFonts w:ascii="Arial" w:eastAsiaTheme="minorEastAsia" w:hAnsi="Arial" w:cs="Arial"/>
          <w:bCs/>
          <w:lang w:eastAsia="zh-CN"/>
        </w:rPr>
        <w:t>HiSilicon</w:t>
      </w:r>
      <w:proofErr w:type="spellEnd"/>
    </w:p>
    <w:p w:rsidR="0089089E" w:rsidRDefault="0089089E" w:rsidP="00A4275D">
      <w:pPr>
        <w:snapToGrid w:val="0"/>
        <w:rPr>
          <w:rFonts w:ascii="Arial" w:eastAsiaTheme="minorEastAsia" w:hAnsi="Arial" w:cs="Arial"/>
          <w:bCs/>
          <w:lang w:eastAsia="zh-CN"/>
        </w:rPr>
      </w:pPr>
      <w:r>
        <w:rPr>
          <w:rFonts w:ascii="Arial" w:eastAsiaTheme="minorEastAsia" w:hAnsi="Arial" w:cs="Arial"/>
          <w:bCs/>
          <w:lang w:eastAsia="zh-CN"/>
        </w:rPr>
        <w:lastRenderedPageBreak/>
        <w:t xml:space="preserve">[11] </w:t>
      </w:r>
      <w:r w:rsidRPr="0089089E">
        <w:rPr>
          <w:rFonts w:ascii="Arial" w:eastAsiaTheme="minorEastAsia" w:hAnsi="Arial" w:cs="Arial"/>
          <w:bCs/>
          <w:lang w:eastAsia="zh-CN"/>
        </w:rPr>
        <w:t>R4-2010848</w:t>
      </w:r>
      <w:r w:rsidRPr="002125DE">
        <w:rPr>
          <w:rFonts w:ascii="Arial" w:hAnsi="Arial" w:cs="Arial"/>
          <w:bCs/>
          <w:lang w:eastAsia="ja-JP"/>
        </w:rPr>
        <w:tab/>
      </w:r>
      <w:r w:rsidRPr="0089089E">
        <w:rPr>
          <w:rFonts w:ascii="Arial" w:eastAsiaTheme="minorEastAsia" w:hAnsi="Arial" w:cs="Arial"/>
          <w:bCs/>
          <w:lang w:eastAsia="zh-CN"/>
        </w:rPr>
        <w:t>Discussion on EN-DC (FDD+TDD) HPUE fall back schemes</w:t>
      </w:r>
      <w:r w:rsidRPr="002125DE">
        <w:rPr>
          <w:rFonts w:ascii="Arial" w:hAnsi="Arial" w:cs="Arial"/>
          <w:bCs/>
          <w:lang w:eastAsia="ja-JP"/>
        </w:rPr>
        <w:tab/>
      </w:r>
      <w:r w:rsidRPr="0089089E">
        <w:rPr>
          <w:rFonts w:ascii="Arial" w:eastAsiaTheme="minorEastAsia" w:hAnsi="Arial" w:cs="Arial"/>
          <w:bCs/>
          <w:lang w:eastAsia="zh-CN"/>
        </w:rPr>
        <w:t>vivo</w:t>
      </w:r>
    </w:p>
    <w:p w:rsidR="002C7D47" w:rsidRDefault="002C7D47" w:rsidP="00A4275D">
      <w:pPr>
        <w:snapToGrid w:val="0"/>
        <w:rPr>
          <w:rFonts w:ascii="Arial" w:eastAsiaTheme="minorEastAsia" w:hAnsi="Arial" w:cs="Arial"/>
          <w:bCs/>
          <w:lang w:eastAsia="zh-CN"/>
        </w:rPr>
      </w:pPr>
      <w:r>
        <w:rPr>
          <w:rFonts w:ascii="Arial" w:eastAsiaTheme="minorEastAsia" w:hAnsi="Arial" w:cs="Arial"/>
          <w:bCs/>
          <w:lang w:eastAsia="zh-CN"/>
        </w:rPr>
        <w:t xml:space="preserve">[12] </w:t>
      </w:r>
      <w:r w:rsidRPr="002C7D47">
        <w:rPr>
          <w:rFonts w:ascii="Arial" w:eastAsiaTheme="minorEastAsia" w:hAnsi="Arial" w:cs="Arial"/>
          <w:bCs/>
          <w:lang w:eastAsia="zh-CN"/>
        </w:rPr>
        <w:t>R4-2010849</w:t>
      </w:r>
      <w:r w:rsidRPr="002C7D47">
        <w:rPr>
          <w:rFonts w:ascii="Arial" w:eastAsiaTheme="minorEastAsia" w:hAnsi="Arial" w:cs="Arial"/>
          <w:bCs/>
          <w:lang w:eastAsia="zh-CN"/>
        </w:rPr>
        <w:tab/>
        <w:t>CR for adding SAR solutions for FDD+TDD EN-DC PC2 UE</w:t>
      </w:r>
      <w:r w:rsidRPr="002C7D47">
        <w:rPr>
          <w:rFonts w:ascii="Arial" w:hAnsi="Arial" w:cs="Arial"/>
          <w:bCs/>
          <w:lang w:eastAsia="ja-JP"/>
        </w:rPr>
        <w:t xml:space="preserve"> </w:t>
      </w:r>
      <w:r w:rsidRPr="002125DE">
        <w:rPr>
          <w:rFonts w:ascii="Arial" w:hAnsi="Arial" w:cs="Arial"/>
          <w:bCs/>
          <w:lang w:eastAsia="ja-JP"/>
        </w:rPr>
        <w:tab/>
      </w:r>
      <w:r w:rsidRPr="0089089E">
        <w:rPr>
          <w:rFonts w:ascii="Arial" w:eastAsiaTheme="minorEastAsia" w:hAnsi="Arial" w:cs="Arial"/>
          <w:bCs/>
          <w:lang w:eastAsia="zh-CN"/>
        </w:rPr>
        <w:t>vivo</w:t>
      </w:r>
    </w:p>
    <w:p w:rsidR="0020396D" w:rsidRDefault="0020396D" w:rsidP="00A4275D">
      <w:pPr>
        <w:snapToGrid w:val="0"/>
        <w:rPr>
          <w:rFonts w:ascii="Arial" w:hAnsi="Arial" w:cs="Arial"/>
          <w:bCs/>
          <w:lang w:eastAsia="ja-JP"/>
        </w:rPr>
      </w:pPr>
      <w:r>
        <w:rPr>
          <w:rFonts w:ascii="Arial" w:hAnsi="Arial" w:cs="Arial"/>
          <w:bCs/>
          <w:lang w:eastAsia="ja-JP"/>
        </w:rPr>
        <w:t>[</w:t>
      </w:r>
      <w:r w:rsidR="00C444CB">
        <w:rPr>
          <w:rFonts w:ascii="Arial" w:hAnsi="Arial" w:cs="Arial"/>
          <w:bCs/>
          <w:lang w:eastAsia="ja-JP"/>
        </w:rPr>
        <w:t>13</w:t>
      </w:r>
      <w:r>
        <w:rPr>
          <w:rFonts w:ascii="Arial" w:hAnsi="Arial" w:cs="Arial"/>
          <w:bCs/>
          <w:lang w:eastAsia="ja-JP"/>
        </w:rPr>
        <w:t>] R4-2011784</w:t>
      </w:r>
      <w:r w:rsidRPr="002125DE">
        <w:rPr>
          <w:rFonts w:ascii="Arial" w:hAnsi="Arial" w:cs="Arial"/>
          <w:bCs/>
          <w:lang w:eastAsia="ja-JP"/>
        </w:rPr>
        <w:tab/>
      </w:r>
      <w:r w:rsidRPr="0020396D">
        <w:rPr>
          <w:rFonts w:ascii="Arial" w:hAnsi="Arial" w:cs="Arial"/>
          <w:bCs/>
          <w:lang w:eastAsia="ja-JP"/>
        </w:rPr>
        <w:t xml:space="preserve">WF on EN-DC FDD+TDD PC2 HPUE </w:t>
      </w:r>
      <w:r w:rsidRPr="002125DE">
        <w:rPr>
          <w:rFonts w:ascii="Arial" w:hAnsi="Arial" w:cs="Arial"/>
          <w:bCs/>
          <w:lang w:eastAsia="ja-JP"/>
        </w:rPr>
        <w:tab/>
      </w:r>
      <w:r w:rsidRPr="00805B90">
        <w:rPr>
          <w:rFonts w:ascii="Arial" w:hAnsi="Arial" w:cs="Arial"/>
          <w:bCs/>
          <w:lang w:eastAsia="ja-JP"/>
        </w:rPr>
        <w:t>China Unicom</w:t>
      </w:r>
    </w:p>
    <w:p w:rsidR="00C444CB" w:rsidRPr="00C444CB" w:rsidRDefault="00C444CB" w:rsidP="00A4275D">
      <w:pPr>
        <w:snapToGrid w:val="0"/>
        <w:rPr>
          <w:rFonts w:ascii="Arial" w:eastAsiaTheme="minorEastAsia" w:hAnsi="Arial" w:cs="Arial"/>
          <w:bCs/>
          <w:lang w:eastAsia="zh-CN"/>
        </w:rPr>
      </w:pPr>
      <w:r>
        <w:rPr>
          <w:rFonts w:ascii="Arial" w:eastAsiaTheme="minorEastAsia" w:hAnsi="Arial" w:cs="Arial"/>
          <w:bCs/>
          <w:lang w:eastAsia="zh-CN"/>
        </w:rPr>
        <w:t xml:space="preserve">[14] </w:t>
      </w:r>
      <w:r w:rsidRPr="00076432">
        <w:rPr>
          <w:rFonts w:ascii="Arial" w:eastAsiaTheme="minorEastAsia" w:hAnsi="Arial" w:cs="Arial"/>
          <w:bCs/>
          <w:lang w:eastAsia="zh-CN"/>
        </w:rPr>
        <w:t>R4-2011786</w:t>
      </w:r>
      <w:r w:rsidRPr="00076432">
        <w:rPr>
          <w:rFonts w:ascii="Arial" w:eastAsiaTheme="minorEastAsia" w:hAnsi="Arial" w:cs="Arial"/>
          <w:bCs/>
          <w:lang w:eastAsia="zh-CN"/>
        </w:rPr>
        <w:tab/>
        <w:t>Introduction of EN-DC power class 2 for FDD-TDD band combinations</w:t>
      </w:r>
      <w:r>
        <w:rPr>
          <w:rFonts w:ascii="Arial" w:eastAsiaTheme="minorEastAsia" w:hAnsi="Arial" w:cs="Arial"/>
          <w:bCs/>
          <w:lang w:eastAsia="zh-CN"/>
        </w:rPr>
        <w:t xml:space="preserve"> Ericsson</w:t>
      </w:r>
    </w:p>
    <w:p w:rsidR="0020396D" w:rsidRPr="0020396D" w:rsidRDefault="0020396D" w:rsidP="00A4275D">
      <w:pPr>
        <w:snapToGrid w:val="0"/>
        <w:rPr>
          <w:rFonts w:ascii="Arial" w:eastAsiaTheme="minorEastAsia" w:hAnsi="Arial" w:cs="Arial"/>
          <w:bCs/>
          <w:lang w:eastAsia="zh-CN"/>
        </w:rPr>
      </w:pPr>
      <w:r>
        <w:rPr>
          <w:rFonts w:ascii="Arial" w:hAnsi="Arial" w:cs="Arial"/>
          <w:bCs/>
          <w:lang w:eastAsia="ja-JP"/>
        </w:rPr>
        <w:t>[</w:t>
      </w:r>
      <w:r w:rsidR="00C444CB">
        <w:rPr>
          <w:rFonts w:ascii="Arial" w:hAnsi="Arial" w:cs="Arial"/>
          <w:bCs/>
          <w:lang w:eastAsia="ja-JP"/>
        </w:rPr>
        <w:t>15</w:t>
      </w:r>
      <w:r>
        <w:rPr>
          <w:rFonts w:ascii="Arial" w:hAnsi="Arial" w:cs="Arial"/>
          <w:bCs/>
          <w:lang w:eastAsia="ja-JP"/>
        </w:rPr>
        <w:t xml:space="preserve">] </w:t>
      </w:r>
      <w:r w:rsidRPr="0020396D">
        <w:rPr>
          <w:rFonts w:ascii="Arial" w:hAnsi="Arial" w:cs="Arial"/>
          <w:bCs/>
          <w:lang w:eastAsia="ja-JP"/>
        </w:rPr>
        <w:t>R4-2011787</w:t>
      </w:r>
      <w:r w:rsidRPr="002125DE">
        <w:rPr>
          <w:rFonts w:ascii="Arial" w:hAnsi="Arial" w:cs="Arial"/>
          <w:bCs/>
          <w:lang w:eastAsia="ja-JP"/>
        </w:rPr>
        <w:tab/>
      </w:r>
      <w:r w:rsidRPr="0020396D">
        <w:rPr>
          <w:rFonts w:ascii="Arial" w:hAnsi="Arial" w:cs="Arial"/>
          <w:bCs/>
          <w:lang w:eastAsia="ja-JP"/>
        </w:rPr>
        <w:t xml:space="preserve">LS on UE capability for PC2 inter-band EN-DC (LTE FDD+NR TDD) </w:t>
      </w:r>
      <w:r w:rsidRPr="002125DE">
        <w:rPr>
          <w:rFonts w:ascii="Arial" w:hAnsi="Arial" w:cs="Arial"/>
          <w:bCs/>
          <w:lang w:eastAsia="ja-JP"/>
        </w:rPr>
        <w:tab/>
      </w:r>
      <w:r w:rsidRPr="00805B90">
        <w:rPr>
          <w:rFonts w:ascii="Arial" w:hAnsi="Arial" w:cs="Arial"/>
          <w:bCs/>
          <w:lang w:eastAsia="ja-JP"/>
        </w:rPr>
        <w:t>China Unicom</w:t>
      </w:r>
    </w:p>
    <w:p w:rsidR="00C444CB" w:rsidRDefault="00C444CB" w:rsidP="00C444CB">
      <w:pPr>
        <w:snapToGrid w:val="0"/>
        <w:rPr>
          <w:rFonts w:ascii="Arial" w:hAnsi="Arial" w:cs="Arial"/>
          <w:bCs/>
          <w:lang w:eastAsia="ja-JP"/>
        </w:rPr>
      </w:pPr>
      <w:r>
        <w:rPr>
          <w:rFonts w:ascii="Arial" w:eastAsiaTheme="minorEastAsia" w:hAnsi="Arial" w:cs="Arial"/>
          <w:bCs/>
          <w:lang w:eastAsia="zh-CN"/>
        </w:rPr>
        <w:t xml:space="preserve">[16] </w:t>
      </w:r>
      <w:r w:rsidRPr="0020396D">
        <w:rPr>
          <w:rFonts w:ascii="Arial" w:eastAsiaTheme="minorEastAsia" w:hAnsi="Arial" w:cs="Arial"/>
          <w:bCs/>
          <w:lang w:eastAsia="zh-CN"/>
        </w:rPr>
        <w:t>R4-2011864</w:t>
      </w:r>
      <w:r w:rsidR="00C32519" w:rsidRPr="00076432">
        <w:rPr>
          <w:rFonts w:ascii="Arial" w:eastAsiaTheme="minorEastAsia" w:hAnsi="Arial" w:cs="Arial"/>
          <w:bCs/>
          <w:lang w:eastAsia="zh-CN"/>
        </w:rPr>
        <w:tab/>
      </w:r>
      <w:r w:rsidRPr="0020396D">
        <w:rPr>
          <w:rFonts w:ascii="Arial" w:eastAsiaTheme="minorEastAsia" w:hAnsi="Arial" w:cs="Arial"/>
          <w:bCs/>
          <w:lang w:eastAsia="zh-CN"/>
        </w:rPr>
        <w:t>Email discussion summary for [96e</w:t>
      </w:r>
      <w:proofErr w:type="gramStart"/>
      <w:r w:rsidRPr="0020396D">
        <w:rPr>
          <w:rFonts w:ascii="Arial" w:eastAsiaTheme="minorEastAsia" w:hAnsi="Arial" w:cs="Arial"/>
          <w:bCs/>
          <w:lang w:eastAsia="zh-CN"/>
        </w:rPr>
        <w:t>][</w:t>
      </w:r>
      <w:proofErr w:type="gramEnd"/>
      <w:r w:rsidRPr="0020396D">
        <w:rPr>
          <w:rFonts w:ascii="Arial" w:eastAsiaTheme="minorEastAsia" w:hAnsi="Arial" w:cs="Arial"/>
          <w:bCs/>
          <w:lang w:eastAsia="zh-CN"/>
        </w:rPr>
        <w:t>124] ENDC_UE_PC2_FDD_TDD</w:t>
      </w:r>
      <w:r w:rsidRPr="002125DE">
        <w:rPr>
          <w:rFonts w:ascii="Arial" w:hAnsi="Arial" w:cs="Arial"/>
          <w:bCs/>
          <w:lang w:eastAsia="ja-JP"/>
        </w:rPr>
        <w:tab/>
      </w:r>
      <w:r>
        <w:rPr>
          <w:rFonts w:ascii="Arial" w:hAnsi="Arial" w:cs="Arial"/>
          <w:bCs/>
          <w:lang w:eastAsia="ja-JP"/>
        </w:rPr>
        <w:t>Moderator(China Unicom)</w:t>
      </w:r>
    </w:p>
    <w:p w:rsidR="00076432" w:rsidRDefault="00076432" w:rsidP="00C444CB">
      <w:pPr>
        <w:snapToGrid w:val="0"/>
        <w:rPr>
          <w:rFonts w:ascii="Arial" w:eastAsiaTheme="minorEastAsia" w:hAnsi="Arial" w:cs="Arial"/>
          <w:bCs/>
          <w:lang w:eastAsia="zh-CN"/>
        </w:rPr>
      </w:pPr>
      <w:r>
        <w:rPr>
          <w:rFonts w:ascii="Arial" w:eastAsiaTheme="minorEastAsia" w:hAnsi="Arial" w:cs="Arial" w:hint="eastAsia"/>
          <w:bCs/>
          <w:lang w:eastAsia="zh-CN"/>
        </w:rPr>
        <w:t>[</w:t>
      </w:r>
      <w:r w:rsidR="00C444CB">
        <w:rPr>
          <w:rFonts w:ascii="Arial" w:eastAsiaTheme="minorEastAsia" w:hAnsi="Arial" w:cs="Arial"/>
          <w:bCs/>
          <w:lang w:eastAsia="zh-CN"/>
        </w:rPr>
        <w:t>17</w:t>
      </w:r>
      <w:r>
        <w:rPr>
          <w:rFonts w:ascii="Arial" w:eastAsiaTheme="minorEastAsia" w:hAnsi="Arial" w:cs="Arial"/>
          <w:bCs/>
          <w:lang w:eastAsia="zh-CN"/>
        </w:rPr>
        <w:t xml:space="preserve">] </w:t>
      </w:r>
      <w:r w:rsidRPr="00076432">
        <w:rPr>
          <w:rFonts w:ascii="Arial" w:eastAsiaTheme="minorEastAsia" w:hAnsi="Arial" w:cs="Arial"/>
          <w:bCs/>
          <w:lang w:eastAsia="zh-CN"/>
        </w:rPr>
        <w:t>R4-2011924</w:t>
      </w:r>
      <w:r w:rsidRPr="00076432">
        <w:rPr>
          <w:rFonts w:ascii="Arial" w:eastAsiaTheme="minorEastAsia" w:hAnsi="Arial" w:cs="Arial"/>
          <w:bCs/>
          <w:lang w:eastAsia="zh-CN"/>
        </w:rPr>
        <w:tab/>
        <w:t>CR to TS 38.101-3: PC2 band 3+band n41 ENDC</w:t>
      </w:r>
      <w:r w:rsidRPr="002125DE">
        <w:rPr>
          <w:rFonts w:ascii="Arial" w:hAnsi="Arial" w:cs="Arial"/>
          <w:bCs/>
          <w:lang w:eastAsia="ja-JP"/>
        </w:rPr>
        <w:tab/>
      </w:r>
      <w:r w:rsidRPr="00076432">
        <w:rPr>
          <w:rFonts w:ascii="Arial" w:eastAsiaTheme="minorEastAsia" w:hAnsi="Arial" w:cs="Arial"/>
          <w:bCs/>
          <w:lang w:eastAsia="zh-CN"/>
        </w:rPr>
        <w:t>ZTE Corporation, CMCC, Xiaomi</w:t>
      </w:r>
    </w:p>
    <w:p w:rsidR="00A4275D" w:rsidRDefault="00A4275D" w:rsidP="00805B90">
      <w:pPr>
        <w:snapToGrid w:val="0"/>
        <w:rPr>
          <w:rFonts w:ascii="Arial" w:hAnsi="Arial" w:cs="Arial"/>
          <w:bCs/>
          <w:lang w:eastAsia="ja-JP"/>
        </w:rPr>
      </w:pPr>
      <w:r>
        <w:rPr>
          <w:rFonts w:ascii="Arial" w:hAnsi="Arial" w:cs="Arial"/>
          <w:bCs/>
          <w:lang w:eastAsia="ja-JP"/>
        </w:rPr>
        <w:t>[</w:t>
      </w:r>
      <w:r w:rsidR="00C444CB">
        <w:rPr>
          <w:rFonts w:ascii="Arial" w:hAnsi="Arial" w:cs="Arial"/>
          <w:bCs/>
          <w:lang w:eastAsia="ja-JP"/>
        </w:rPr>
        <w:t>18</w:t>
      </w:r>
      <w:r>
        <w:rPr>
          <w:rFonts w:ascii="Arial" w:hAnsi="Arial" w:cs="Arial"/>
          <w:bCs/>
          <w:lang w:eastAsia="ja-JP"/>
        </w:rPr>
        <w:t xml:space="preserve">] </w:t>
      </w:r>
      <w:r w:rsidRPr="00A4275D">
        <w:rPr>
          <w:rFonts w:ascii="Arial" w:hAnsi="Arial" w:cs="Arial"/>
          <w:bCs/>
          <w:lang w:eastAsia="ja-JP"/>
        </w:rPr>
        <w:t>R4-2011941</w:t>
      </w:r>
      <w:r w:rsidRPr="002125DE">
        <w:rPr>
          <w:rFonts w:ascii="Arial" w:hAnsi="Arial" w:cs="Arial"/>
          <w:bCs/>
          <w:lang w:eastAsia="ja-JP"/>
        </w:rPr>
        <w:tab/>
      </w:r>
      <w:r w:rsidRPr="00A4275D">
        <w:rPr>
          <w:rFonts w:ascii="Arial" w:hAnsi="Arial" w:cs="Arial"/>
          <w:bCs/>
          <w:lang w:eastAsia="ja-JP"/>
        </w:rPr>
        <w:t xml:space="preserve">CR to TS 38.101-3 PC2 band 3+band n78 ENDC </w:t>
      </w:r>
      <w:r w:rsidRPr="002125DE">
        <w:rPr>
          <w:rFonts w:ascii="Arial" w:hAnsi="Arial" w:cs="Arial"/>
          <w:bCs/>
          <w:lang w:eastAsia="ja-JP"/>
        </w:rPr>
        <w:tab/>
      </w:r>
      <w:r w:rsidRPr="00805B90">
        <w:rPr>
          <w:rFonts w:ascii="Arial" w:hAnsi="Arial" w:cs="Arial"/>
          <w:bCs/>
          <w:lang w:eastAsia="ja-JP"/>
        </w:rPr>
        <w:t>China Unicom</w:t>
      </w:r>
    </w:p>
    <w:p w:rsidR="003E3A1A" w:rsidRPr="00805B90"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C44" w:rsidRDefault="00D37C44">
      <w:r>
        <w:separator/>
      </w:r>
    </w:p>
  </w:endnote>
  <w:endnote w:type="continuationSeparator" w:id="0">
    <w:p w:rsidR="00D37C44" w:rsidRDefault="00D3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8001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80015">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C44" w:rsidRDefault="00D37C44">
      <w:r>
        <w:separator/>
      </w:r>
    </w:p>
  </w:footnote>
  <w:footnote w:type="continuationSeparator" w:id="0">
    <w:p w:rsidR="00D37C44" w:rsidRDefault="00D37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76432"/>
    <w:rsid w:val="000910BB"/>
    <w:rsid w:val="000926AF"/>
    <w:rsid w:val="000A3CD8"/>
    <w:rsid w:val="000A3ED2"/>
    <w:rsid w:val="000C00FA"/>
    <w:rsid w:val="000C51AA"/>
    <w:rsid w:val="000D17BC"/>
    <w:rsid w:val="000D2186"/>
    <w:rsid w:val="000E4F35"/>
    <w:rsid w:val="000F6C1C"/>
    <w:rsid w:val="00116F4B"/>
    <w:rsid w:val="001229F4"/>
    <w:rsid w:val="00137471"/>
    <w:rsid w:val="00147FA8"/>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96D"/>
    <w:rsid w:val="00207DC4"/>
    <w:rsid w:val="0022485E"/>
    <w:rsid w:val="00243A99"/>
    <w:rsid w:val="002553E0"/>
    <w:rsid w:val="0029567C"/>
    <w:rsid w:val="002C0B82"/>
    <w:rsid w:val="002C7D4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35FC1"/>
    <w:rsid w:val="004531C9"/>
    <w:rsid w:val="00457D91"/>
    <w:rsid w:val="00460C31"/>
    <w:rsid w:val="00464E5B"/>
    <w:rsid w:val="0047055A"/>
    <w:rsid w:val="00474450"/>
    <w:rsid w:val="004873E6"/>
    <w:rsid w:val="004B15B8"/>
    <w:rsid w:val="004B566C"/>
    <w:rsid w:val="004B7B48"/>
    <w:rsid w:val="004D4AB1"/>
    <w:rsid w:val="004E6C19"/>
    <w:rsid w:val="004F218A"/>
    <w:rsid w:val="0050334E"/>
    <w:rsid w:val="00505387"/>
    <w:rsid w:val="00512DF7"/>
    <w:rsid w:val="005141E7"/>
    <w:rsid w:val="00517E63"/>
    <w:rsid w:val="00526B0D"/>
    <w:rsid w:val="0055346F"/>
    <w:rsid w:val="00557062"/>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68D"/>
    <w:rsid w:val="006D1C93"/>
    <w:rsid w:val="006E3F11"/>
    <w:rsid w:val="00701410"/>
    <w:rsid w:val="007028D7"/>
    <w:rsid w:val="007113A1"/>
    <w:rsid w:val="00712D46"/>
    <w:rsid w:val="00721CF6"/>
    <w:rsid w:val="00723E46"/>
    <w:rsid w:val="00733826"/>
    <w:rsid w:val="00766CFB"/>
    <w:rsid w:val="007816FF"/>
    <w:rsid w:val="00783B44"/>
    <w:rsid w:val="00785028"/>
    <w:rsid w:val="007A3A5A"/>
    <w:rsid w:val="007A4370"/>
    <w:rsid w:val="007B33C4"/>
    <w:rsid w:val="007E1D15"/>
    <w:rsid w:val="007E1DEA"/>
    <w:rsid w:val="007E2202"/>
    <w:rsid w:val="00805B90"/>
    <w:rsid w:val="00811F16"/>
    <w:rsid w:val="008145EA"/>
    <w:rsid w:val="00815869"/>
    <w:rsid w:val="00816B81"/>
    <w:rsid w:val="00823B90"/>
    <w:rsid w:val="0083266E"/>
    <w:rsid w:val="008546E5"/>
    <w:rsid w:val="00865EA8"/>
    <w:rsid w:val="00871653"/>
    <w:rsid w:val="0087275A"/>
    <w:rsid w:val="00880684"/>
    <w:rsid w:val="00881D74"/>
    <w:rsid w:val="00881E7B"/>
    <w:rsid w:val="008836AC"/>
    <w:rsid w:val="00887422"/>
    <w:rsid w:val="0089089E"/>
    <w:rsid w:val="00890E56"/>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0015"/>
    <w:rsid w:val="00995338"/>
    <w:rsid w:val="00996777"/>
    <w:rsid w:val="009A0763"/>
    <w:rsid w:val="009C0BC7"/>
    <w:rsid w:val="009C2D3E"/>
    <w:rsid w:val="009C6592"/>
    <w:rsid w:val="009E209B"/>
    <w:rsid w:val="009F0747"/>
    <w:rsid w:val="00A03514"/>
    <w:rsid w:val="00A17079"/>
    <w:rsid w:val="00A4275D"/>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977"/>
    <w:rsid w:val="00B31ABC"/>
    <w:rsid w:val="00B445ED"/>
    <w:rsid w:val="00B56C3D"/>
    <w:rsid w:val="00B6300F"/>
    <w:rsid w:val="00B6518B"/>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2519"/>
    <w:rsid w:val="00C371EA"/>
    <w:rsid w:val="00C444CB"/>
    <w:rsid w:val="00C445AD"/>
    <w:rsid w:val="00C44CBA"/>
    <w:rsid w:val="00C458F0"/>
    <w:rsid w:val="00C4666A"/>
    <w:rsid w:val="00C479A3"/>
    <w:rsid w:val="00C50477"/>
    <w:rsid w:val="00C74DAF"/>
    <w:rsid w:val="00C770F8"/>
    <w:rsid w:val="00C80116"/>
    <w:rsid w:val="00C87BFC"/>
    <w:rsid w:val="00CF5E71"/>
    <w:rsid w:val="00CF7FAC"/>
    <w:rsid w:val="00D160C1"/>
    <w:rsid w:val="00D17794"/>
    <w:rsid w:val="00D22398"/>
    <w:rsid w:val="00D35E6C"/>
    <w:rsid w:val="00D37C44"/>
    <w:rsid w:val="00D436CF"/>
    <w:rsid w:val="00D45B2F"/>
    <w:rsid w:val="00D46E88"/>
    <w:rsid w:val="00D60BD6"/>
    <w:rsid w:val="00D613A9"/>
    <w:rsid w:val="00D70D86"/>
    <w:rsid w:val="00D76BA4"/>
    <w:rsid w:val="00D8021D"/>
    <w:rsid w:val="00D82D10"/>
    <w:rsid w:val="00D82E62"/>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CFC"/>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87C2F"/>
    <w:rsid w:val="00F9513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1030</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9</cp:revision>
  <dcterms:created xsi:type="dcterms:W3CDTF">2020-09-01T08:16:00Z</dcterms:created>
  <dcterms:modified xsi:type="dcterms:W3CDTF">2020-09-07T02:59:00Z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